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D3C9C" w14:textId="11D4A927" w:rsidR="00854772" w:rsidRDefault="00854772" w:rsidP="15919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i/>
          <w:iCs/>
          <w:color w:val="4F81BD" w:themeColor="accent1"/>
          <w:sz w:val="36"/>
          <w:szCs w:val="36"/>
        </w:rPr>
      </w:pPr>
      <w:r w:rsidRPr="15919061">
        <w:rPr>
          <w:sz w:val="36"/>
          <w:szCs w:val="36"/>
        </w:rPr>
        <w:t xml:space="preserve">Terms of Reference for the Headteacher’s / Principal’s Appraisal at </w:t>
      </w:r>
      <w:r w:rsidR="00F73A10" w:rsidRPr="15919061">
        <w:rPr>
          <w:sz w:val="36"/>
          <w:szCs w:val="36"/>
        </w:rPr>
        <w:t>Hazeldown School</w:t>
      </w:r>
    </w:p>
    <w:tbl>
      <w:tblPr>
        <w:tblW w:w="936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9"/>
      </w:tblGrid>
      <w:tr w:rsidR="00854772" w14:paraId="247B0E8B" w14:textId="77777777" w:rsidTr="00994DC3">
        <w:trPr>
          <w:trHeight w:val="5153"/>
        </w:trPr>
        <w:tc>
          <w:tcPr>
            <w:tcW w:w="9369" w:type="dxa"/>
          </w:tcPr>
          <w:p w14:paraId="289909D1" w14:textId="77777777" w:rsidR="00854772" w:rsidRPr="009C0C7B" w:rsidRDefault="00854772" w:rsidP="00854772">
            <w:pPr>
              <w:ind w:left="150"/>
              <w:rPr>
                <w:sz w:val="22"/>
              </w:rPr>
            </w:pPr>
            <w:r w:rsidRPr="009C0C7B">
              <w:rPr>
                <w:sz w:val="22"/>
              </w:rPr>
              <w:t xml:space="preserve">Membership: </w:t>
            </w:r>
          </w:p>
          <w:p w14:paraId="0C588137" w14:textId="77777777" w:rsidR="00494A0F" w:rsidRDefault="00AA285B" w:rsidP="00494A0F">
            <w:pPr>
              <w:pStyle w:val="ListParagraph"/>
              <w:numPr>
                <w:ilvl w:val="0"/>
                <w:numId w:val="4"/>
              </w:numPr>
              <w:ind w:left="870"/>
              <w:rPr>
                <w:sz w:val="22"/>
              </w:rPr>
            </w:pPr>
            <w:r>
              <w:rPr>
                <w:sz w:val="22"/>
              </w:rPr>
              <w:t>Ruth Walters</w:t>
            </w:r>
            <w:r w:rsidR="00494A0F" w:rsidRPr="7FC16853">
              <w:rPr>
                <w:sz w:val="22"/>
              </w:rPr>
              <w:t xml:space="preserve"> </w:t>
            </w:r>
          </w:p>
          <w:p w14:paraId="55FBF3D2" w14:textId="560ED885" w:rsidR="00494A0F" w:rsidRPr="00994DC3" w:rsidRDefault="00494A0F" w:rsidP="00494A0F">
            <w:pPr>
              <w:pStyle w:val="ListParagraph"/>
              <w:numPr>
                <w:ilvl w:val="0"/>
                <w:numId w:val="4"/>
              </w:numPr>
              <w:ind w:left="870"/>
              <w:rPr>
                <w:sz w:val="22"/>
              </w:rPr>
            </w:pPr>
            <w:r w:rsidRPr="00994DC3">
              <w:rPr>
                <w:sz w:val="22"/>
              </w:rPr>
              <w:t>Kelly Harnett</w:t>
            </w:r>
            <w:r w:rsidR="00994DC3" w:rsidRPr="00994DC3">
              <w:rPr>
                <w:sz w:val="22"/>
              </w:rPr>
              <w:t xml:space="preserve"> (Chair for 202</w:t>
            </w:r>
            <w:r w:rsidR="00557D25">
              <w:rPr>
                <w:sz w:val="22"/>
              </w:rPr>
              <w:t>3</w:t>
            </w:r>
            <w:r w:rsidR="00994DC3" w:rsidRPr="00994DC3">
              <w:rPr>
                <w:sz w:val="22"/>
              </w:rPr>
              <w:t>/2</w:t>
            </w:r>
            <w:r w:rsidR="00557D25">
              <w:rPr>
                <w:sz w:val="22"/>
              </w:rPr>
              <w:t>4</w:t>
            </w:r>
            <w:r w:rsidR="00994DC3" w:rsidRPr="00994DC3">
              <w:rPr>
                <w:sz w:val="22"/>
              </w:rPr>
              <w:t>)</w:t>
            </w:r>
          </w:p>
          <w:p w14:paraId="1F4BB30F" w14:textId="67E5372D" w:rsidR="7FC16853" w:rsidRPr="00994DC3" w:rsidRDefault="00994DC3" w:rsidP="7FC16853">
            <w:pPr>
              <w:pStyle w:val="ListParagraph"/>
              <w:numPr>
                <w:ilvl w:val="0"/>
                <w:numId w:val="4"/>
              </w:numPr>
              <w:ind w:left="870"/>
              <w:rPr>
                <w:sz w:val="22"/>
              </w:rPr>
            </w:pPr>
            <w:r w:rsidRPr="00994DC3">
              <w:rPr>
                <w:sz w:val="22"/>
              </w:rPr>
              <w:t>Kevin Gough</w:t>
            </w:r>
          </w:p>
          <w:p w14:paraId="0B2A91C6" w14:textId="77777777" w:rsidR="00854772" w:rsidRPr="009C0C7B" w:rsidRDefault="00987582" w:rsidP="00854772">
            <w:pPr>
              <w:ind w:left="150"/>
              <w:rPr>
                <w:sz w:val="22"/>
              </w:rPr>
            </w:pPr>
            <w:r w:rsidRPr="00994DC3">
              <w:rPr>
                <w:sz w:val="22"/>
              </w:rPr>
              <w:t xml:space="preserve">The panel </w:t>
            </w:r>
            <w:r w:rsidR="00854772" w:rsidRPr="00994DC3">
              <w:rPr>
                <w:sz w:val="22"/>
              </w:rPr>
              <w:t>should no</w:t>
            </w:r>
            <w:r w:rsidR="00854772" w:rsidRPr="009C0C7B">
              <w:rPr>
                <w:sz w:val="22"/>
              </w:rPr>
              <w:t>t include</w:t>
            </w:r>
            <w:r w:rsidRPr="009C0C7B">
              <w:rPr>
                <w:sz w:val="22"/>
              </w:rPr>
              <w:t>:</w:t>
            </w:r>
          </w:p>
          <w:p w14:paraId="7B270463" w14:textId="77447362" w:rsidR="00854772" w:rsidRPr="009C0C7B" w:rsidRDefault="00854772" w:rsidP="00854772">
            <w:pPr>
              <w:pStyle w:val="ListParagraph"/>
              <w:numPr>
                <w:ilvl w:val="0"/>
                <w:numId w:val="1"/>
              </w:numPr>
              <w:ind w:left="870"/>
              <w:rPr>
                <w:sz w:val="22"/>
              </w:rPr>
            </w:pPr>
            <w:r w:rsidRPr="009C0C7B">
              <w:rPr>
                <w:sz w:val="22"/>
              </w:rPr>
              <w:t xml:space="preserve">The </w:t>
            </w:r>
            <w:r w:rsidR="00494A0F">
              <w:rPr>
                <w:sz w:val="22"/>
              </w:rPr>
              <w:t>H</w:t>
            </w:r>
            <w:r w:rsidRPr="009C0C7B">
              <w:rPr>
                <w:sz w:val="22"/>
              </w:rPr>
              <w:t xml:space="preserve">eadteacher / </w:t>
            </w:r>
            <w:r w:rsidR="00494A0F">
              <w:rPr>
                <w:sz w:val="22"/>
              </w:rPr>
              <w:t>P</w:t>
            </w:r>
            <w:r w:rsidRPr="009C0C7B">
              <w:rPr>
                <w:sz w:val="22"/>
              </w:rPr>
              <w:t>rincipal</w:t>
            </w:r>
          </w:p>
          <w:p w14:paraId="22E0314B" w14:textId="77777777" w:rsidR="00854772" w:rsidRPr="009C0C7B" w:rsidRDefault="00854772" w:rsidP="00854772">
            <w:pPr>
              <w:pStyle w:val="ListParagraph"/>
              <w:numPr>
                <w:ilvl w:val="0"/>
                <w:numId w:val="1"/>
              </w:numPr>
              <w:ind w:left="870"/>
              <w:rPr>
                <w:sz w:val="22"/>
              </w:rPr>
            </w:pPr>
            <w:r w:rsidRPr="009C0C7B">
              <w:rPr>
                <w:sz w:val="22"/>
              </w:rPr>
              <w:t>Staff governors</w:t>
            </w:r>
          </w:p>
          <w:p w14:paraId="0DCFD04F" w14:textId="77777777" w:rsidR="00854772" w:rsidRPr="009C0C7B" w:rsidRDefault="00854772" w:rsidP="00854772">
            <w:pPr>
              <w:pStyle w:val="ListParagraph"/>
              <w:numPr>
                <w:ilvl w:val="0"/>
                <w:numId w:val="1"/>
              </w:numPr>
              <w:ind w:left="870"/>
              <w:rPr>
                <w:sz w:val="22"/>
              </w:rPr>
            </w:pPr>
            <w:r w:rsidRPr="009C0C7B">
              <w:rPr>
                <w:sz w:val="22"/>
              </w:rPr>
              <w:t>Any other governors employed at the school</w:t>
            </w:r>
          </w:p>
          <w:p w14:paraId="787713CE" w14:textId="77777777" w:rsidR="00854772" w:rsidRPr="009C0C7B" w:rsidRDefault="00854772" w:rsidP="00854772">
            <w:pPr>
              <w:pStyle w:val="ListParagraph"/>
              <w:numPr>
                <w:ilvl w:val="0"/>
                <w:numId w:val="1"/>
              </w:numPr>
              <w:ind w:left="870"/>
              <w:rPr>
                <w:sz w:val="22"/>
              </w:rPr>
            </w:pPr>
            <w:r w:rsidRPr="009C0C7B">
              <w:rPr>
                <w:sz w:val="22"/>
              </w:rPr>
              <w:t>Associate members</w:t>
            </w:r>
          </w:p>
          <w:p w14:paraId="24DD2A94" w14:textId="26C2639E" w:rsidR="00854772" w:rsidRPr="00994DC3" w:rsidRDefault="00854772" w:rsidP="00994DC3">
            <w:pPr>
              <w:pStyle w:val="ListParagraph"/>
              <w:numPr>
                <w:ilvl w:val="0"/>
                <w:numId w:val="1"/>
              </w:numPr>
              <w:ind w:left="870"/>
              <w:rPr>
                <w:sz w:val="22"/>
              </w:rPr>
            </w:pPr>
            <w:r w:rsidRPr="009C0C7B">
              <w:rPr>
                <w:sz w:val="22"/>
              </w:rPr>
              <w:t>Governors who are members of the Appeal Committee</w:t>
            </w:r>
          </w:p>
          <w:p w14:paraId="53B7251D" w14:textId="62AADBDE" w:rsidR="00854772" w:rsidRPr="009C0C7B" w:rsidRDefault="00600180" w:rsidP="009421BB">
            <w:pPr>
              <w:rPr>
                <w:sz w:val="22"/>
              </w:rPr>
            </w:pPr>
            <w:r>
              <w:rPr>
                <w:sz w:val="22"/>
              </w:rPr>
              <w:t>At least</w:t>
            </w:r>
            <w:bookmarkStart w:id="0" w:name="_GoBack"/>
            <w:bookmarkEnd w:id="0"/>
            <w:r>
              <w:rPr>
                <w:sz w:val="22"/>
              </w:rPr>
              <w:t xml:space="preserve"> one member of the Panel </w:t>
            </w:r>
            <w:r w:rsidR="009421BB" w:rsidRPr="009C0C7B">
              <w:rPr>
                <w:sz w:val="22"/>
              </w:rPr>
              <w:t xml:space="preserve">should be trained for the role and preferably have attended the specific training on offer through </w:t>
            </w:r>
            <w:r w:rsidR="00557288" w:rsidRPr="009C0C7B">
              <w:rPr>
                <w:sz w:val="22"/>
              </w:rPr>
              <w:t>the Governance Consultancy Team</w:t>
            </w:r>
          </w:p>
          <w:p w14:paraId="52D730E1" w14:textId="1B1A8813" w:rsidR="00854772" w:rsidRDefault="00854772" w:rsidP="00600180">
            <w:pPr>
              <w:rPr>
                <w:sz w:val="22"/>
              </w:rPr>
            </w:pPr>
            <w:r w:rsidRPr="15919061">
              <w:rPr>
                <w:sz w:val="22"/>
              </w:rPr>
              <w:t xml:space="preserve">Quorum: </w:t>
            </w:r>
            <w:r w:rsidR="00600180">
              <w:rPr>
                <w:sz w:val="22"/>
              </w:rPr>
              <w:t>two panel members and one other eligible governor</w:t>
            </w:r>
          </w:p>
        </w:tc>
      </w:tr>
    </w:tbl>
    <w:p w14:paraId="68774BA4" w14:textId="007312A2" w:rsidR="15919061" w:rsidRDefault="15919061" w:rsidP="15919061">
      <w:pPr>
        <w:rPr>
          <w:sz w:val="22"/>
        </w:rPr>
      </w:pPr>
    </w:p>
    <w:tbl>
      <w:tblPr>
        <w:tblW w:w="944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4"/>
      </w:tblGrid>
      <w:tr w:rsidR="00854772" w14:paraId="1C084A6C" w14:textId="77777777" w:rsidTr="00994DC3">
        <w:trPr>
          <w:trHeight w:val="1618"/>
        </w:trPr>
        <w:tc>
          <w:tcPr>
            <w:tcW w:w="9444" w:type="dxa"/>
          </w:tcPr>
          <w:p w14:paraId="5FD96543" w14:textId="1B6E1F30" w:rsidR="199408A9" w:rsidRDefault="199408A9" w:rsidP="15919061">
            <w:pPr>
              <w:rPr>
                <w:rFonts w:eastAsia="Arial" w:cs="Arial"/>
                <w:sz w:val="22"/>
              </w:rPr>
            </w:pPr>
            <w:r w:rsidRPr="1679A744">
              <w:rPr>
                <w:rFonts w:eastAsia="Arial" w:cs="Arial"/>
                <w:b/>
                <w:bCs/>
                <w:sz w:val="22"/>
              </w:rPr>
              <w:t xml:space="preserve">Date agreed at meeting of Full Governing Board: Wednesday </w:t>
            </w:r>
            <w:r w:rsidR="00557D25">
              <w:rPr>
                <w:rFonts w:eastAsia="Arial" w:cs="Arial"/>
                <w:b/>
                <w:bCs/>
                <w:sz w:val="22"/>
              </w:rPr>
              <w:t>13</w:t>
            </w:r>
            <w:r w:rsidRPr="1679A744">
              <w:rPr>
                <w:rFonts w:eastAsia="Arial" w:cs="Arial"/>
                <w:b/>
                <w:bCs/>
                <w:sz w:val="22"/>
              </w:rPr>
              <w:t xml:space="preserve"> September 202</w:t>
            </w:r>
            <w:r w:rsidR="00600180">
              <w:rPr>
                <w:rFonts w:eastAsia="Arial" w:cs="Arial"/>
                <w:b/>
                <w:bCs/>
                <w:sz w:val="22"/>
              </w:rPr>
              <w:t>3</w:t>
            </w:r>
          </w:p>
          <w:p w14:paraId="1C4CBA34" w14:textId="721CCD1F" w:rsidR="199408A9" w:rsidRDefault="199408A9" w:rsidP="15919061">
            <w:pPr>
              <w:rPr>
                <w:rFonts w:eastAsia="Arial" w:cs="Arial"/>
                <w:sz w:val="22"/>
              </w:rPr>
            </w:pPr>
            <w:r w:rsidRPr="15919061">
              <w:rPr>
                <w:rFonts w:eastAsia="Arial" w:cs="Arial"/>
                <w:b/>
                <w:bCs/>
                <w:sz w:val="22"/>
              </w:rPr>
              <w:t>Date for next review: September 202</w:t>
            </w:r>
            <w:r w:rsidR="00557D25">
              <w:rPr>
                <w:rFonts w:eastAsia="Arial" w:cs="Arial"/>
                <w:b/>
                <w:bCs/>
                <w:sz w:val="22"/>
              </w:rPr>
              <w:t>4</w:t>
            </w:r>
          </w:p>
          <w:p w14:paraId="0C1851D7" w14:textId="77777777" w:rsidR="00854772" w:rsidRPr="00854772" w:rsidRDefault="00854772" w:rsidP="15919061">
            <w:pPr>
              <w:rPr>
                <w:rFonts w:asciiTheme="minorHAnsi" w:hAnsiTheme="minorHAnsi" w:cs="Arial"/>
                <w:i/>
                <w:iCs/>
                <w:sz w:val="22"/>
              </w:rPr>
            </w:pPr>
            <w:r w:rsidRPr="15919061">
              <w:rPr>
                <w:rFonts w:asciiTheme="minorHAnsi" w:hAnsiTheme="minorHAnsi" w:cs="Arial"/>
                <w:i/>
                <w:iCs/>
                <w:sz w:val="22"/>
              </w:rPr>
              <w:t>*These terms of reference should be reviewed annually by the</w:t>
            </w:r>
            <w:r w:rsidR="00557288" w:rsidRPr="15919061">
              <w:rPr>
                <w:rFonts w:asciiTheme="minorHAnsi" w:hAnsiTheme="minorHAnsi" w:cs="Arial"/>
                <w:i/>
                <w:iCs/>
                <w:sz w:val="22"/>
              </w:rPr>
              <w:t xml:space="preserve"> Full </w:t>
            </w:r>
            <w:r w:rsidRPr="15919061">
              <w:rPr>
                <w:rFonts w:asciiTheme="minorHAnsi" w:hAnsiTheme="minorHAnsi" w:cs="Arial"/>
                <w:i/>
                <w:iCs/>
                <w:sz w:val="22"/>
              </w:rPr>
              <w:t>Governing Bo</w:t>
            </w:r>
            <w:r w:rsidR="00557288" w:rsidRPr="15919061">
              <w:rPr>
                <w:rFonts w:asciiTheme="minorHAnsi" w:hAnsiTheme="minorHAnsi" w:cs="Arial"/>
                <w:i/>
                <w:iCs/>
                <w:sz w:val="22"/>
              </w:rPr>
              <w:t>ar</w:t>
            </w:r>
            <w:r w:rsidRPr="15919061">
              <w:rPr>
                <w:rFonts w:asciiTheme="minorHAnsi" w:hAnsiTheme="minorHAnsi" w:cs="Arial"/>
                <w:i/>
                <w:iCs/>
                <w:sz w:val="22"/>
              </w:rPr>
              <w:t xml:space="preserve">d and when there are any changes to the </w:t>
            </w:r>
            <w:r w:rsidR="00557288" w:rsidRPr="15919061">
              <w:rPr>
                <w:rFonts w:asciiTheme="minorHAnsi" w:hAnsiTheme="minorHAnsi" w:cs="Arial"/>
                <w:i/>
                <w:iCs/>
                <w:sz w:val="22"/>
              </w:rPr>
              <w:t xml:space="preserve">Board </w:t>
            </w:r>
            <w:r w:rsidRPr="15919061">
              <w:rPr>
                <w:rFonts w:asciiTheme="minorHAnsi" w:hAnsiTheme="minorHAnsi" w:cs="Arial"/>
                <w:i/>
                <w:iCs/>
                <w:sz w:val="22"/>
              </w:rPr>
              <w:t>membership</w:t>
            </w:r>
          </w:p>
        </w:tc>
      </w:tr>
    </w:tbl>
    <w:p w14:paraId="17F6ED88" w14:textId="77777777" w:rsidR="00854772" w:rsidRDefault="00854772" w:rsidP="00854772">
      <w:pPr>
        <w:rPr>
          <w:sz w:val="22"/>
        </w:rPr>
      </w:pPr>
    </w:p>
    <w:tbl>
      <w:tblPr>
        <w:tblpPr w:leftFromText="180" w:rightFromText="180" w:vertAnchor="text" w:tblpX="128" w:tblpY="20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0"/>
      </w:tblGrid>
      <w:tr w:rsidR="00854772" w14:paraId="245B0919" w14:textId="77777777" w:rsidTr="00994DC3">
        <w:trPr>
          <w:trHeight w:val="7214"/>
        </w:trPr>
        <w:tc>
          <w:tcPr>
            <w:tcW w:w="9500" w:type="dxa"/>
          </w:tcPr>
          <w:p w14:paraId="4F29929A" w14:textId="77777777" w:rsidR="00854772" w:rsidRDefault="00854772" w:rsidP="0085477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Agreed terms of reference</w:t>
            </w:r>
          </w:p>
          <w:p w14:paraId="13B9A159" w14:textId="77777777" w:rsidR="00854772" w:rsidRPr="006033C6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 xml:space="preserve">To ensure that at every stage the appraisal is firmly linked to </w:t>
            </w:r>
            <w:r w:rsidR="00987582">
              <w:rPr>
                <w:rFonts w:asciiTheme="minorHAnsi" w:eastAsia="Calibri" w:hAnsiTheme="minorHAnsi" w:cs="Arial"/>
                <w:sz w:val="22"/>
              </w:rPr>
              <w:t xml:space="preserve">school / </w:t>
            </w:r>
            <w:r w:rsidRPr="006033C6">
              <w:rPr>
                <w:rFonts w:asciiTheme="minorHAnsi" w:eastAsia="Calibri" w:hAnsiTheme="minorHAnsi" w:cs="Arial"/>
                <w:sz w:val="22"/>
              </w:rPr>
              <w:t>college improvement</w:t>
            </w:r>
            <w:r>
              <w:rPr>
                <w:rFonts w:asciiTheme="minorHAnsi" w:eastAsia="Calibri" w:hAnsiTheme="minorHAnsi" w:cs="Arial"/>
                <w:sz w:val="22"/>
              </w:rPr>
              <w:t xml:space="preserve"> and the agreed criteria identified in the performance objectives;</w:t>
            </w:r>
          </w:p>
          <w:p w14:paraId="536F95F1" w14:textId="77777777" w:rsidR="00854772" w:rsidRPr="005720CB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 xml:space="preserve">To </w:t>
            </w:r>
            <w:r w:rsidR="00987582">
              <w:rPr>
                <w:rFonts w:asciiTheme="minorHAnsi" w:eastAsia="Calibri" w:hAnsiTheme="minorHAnsi" w:cs="Arial"/>
                <w:sz w:val="22"/>
              </w:rPr>
              <w:t xml:space="preserve">work with an </w:t>
            </w:r>
            <w:r w:rsidR="00AF790B">
              <w:rPr>
                <w:rFonts w:asciiTheme="minorHAnsi" w:eastAsia="Calibri" w:hAnsiTheme="minorHAnsi" w:cs="Arial"/>
                <w:sz w:val="22"/>
              </w:rPr>
              <w:t>e</w:t>
            </w:r>
            <w:r>
              <w:rPr>
                <w:rFonts w:asciiTheme="minorHAnsi" w:eastAsia="Calibri" w:hAnsiTheme="minorHAnsi" w:cs="Arial"/>
                <w:sz w:val="22"/>
              </w:rPr>
              <w:t xml:space="preserve">xternal </w:t>
            </w:r>
            <w:r w:rsidR="00AF790B">
              <w:rPr>
                <w:rFonts w:asciiTheme="minorHAnsi" w:eastAsia="Calibri" w:hAnsiTheme="minorHAnsi" w:cs="Arial"/>
                <w:sz w:val="22"/>
              </w:rPr>
              <w:t>a</w:t>
            </w:r>
            <w:r>
              <w:rPr>
                <w:rFonts w:asciiTheme="minorHAnsi" w:eastAsia="Calibri" w:hAnsiTheme="minorHAnsi" w:cs="Arial"/>
                <w:sz w:val="22"/>
              </w:rPr>
              <w:t>dviser</w:t>
            </w:r>
            <w:r w:rsidR="00987582">
              <w:rPr>
                <w:rFonts w:asciiTheme="minorHAnsi" w:eastAsia="Calibri" w:hAnsiTheme="minorHAnsi" w:cs="Arial"/>
                <w:sz w:val="22"/>
              </w:rPr>
              <w:t>, appointed by the Full Governing Bo</w:t>
            </w:r>
            <w:r w:rsidR="00557288">
              <w:rPr>
                <w:rFonts w:asciiTheme="minorHAnsi" w:eastAsia="Calibri" w:hAnsiTheme="minorHAnsi" w:cs="Arial"/>
                <w:sz w:val="22"/>
              </w:rPr>
              <w:t>ar</w:t>
            </w:r>
            <w:r w:rsidR="00987582">
              <w:rPr>
                <w:rFonts w:asciiTheme="minorHAnsi" w:eastAsia="Calibri" w:hAnsiTheme="minorHAnsi" w:cs="Arial"/>
                <w:sz w:val="22"/>
              </w:rPr>
              <w:t xml:space="preserve">d </w:t>
            </w:r>
            <w:r>
              <w:rPr>
                <w:rFonts w:asciiTheme="minorHAnsi" w:eastAsia="Calibri" w:hAnsiTheme="minorHAnsi" w:cs="Arial"/>
                <w:sz w:val="22"/>
              </w:rPr>
              <w:t xml:space="preserve"> to support and advise the </w:t>
            </w:r>
            <w:r w:rsidR="00AF790B">
              <w:rPr>
                <w:rFonts w:asciiTheme="minorHAnsi" w:eastAsia="Calibri" w:hAnsiTheme="minorHAnsi" w:cs="Arial"/>
                <w:sz w:val="22"/>
              </w:rPr>
              <w:t>p</w:t>
            </w:r>
            <w:r>
              <w:rPr>
                <w:rFonts w:asciiTheme="minorHAnsi" w:eastAsia="Calibri" w:hAnsiTheme="minorHAnsi" w:cs="Arial"/>
                <w:sz w:val="22"/>
              </w:rPr>
              <w:t>anel during the Headteacher’s / Principal’s appraisal process;</w:t>
            </w:r>
          </w:p>
          <w:p w14:paraId="7AD82ABE" w14:textId="77777777" w:rsidR="00854772" w:rsidRPr="005720CB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 xml:space="preserve">To prepare for the appraisal meeting with advice from the </w:t>
            </w:r>
            <w:r w:rsidR="00AF790B">
              <w:rPr>
                <w:rFonts w:asciiTheme="minorHAnsi" w:eastAsia="Calibri" w:hAnsiTheme="minorHAnsi" w:cs="Arial"/>
                <w:sz w:val="22"/>
              </w:rPr>
              <w:t>e</w:t>
            </w:r>
            <w:r>
              <w:rPr>
                <w:rFonts w:asciiTheme="minorHAnsi" w:eastAsia="Calibri" w:hAnsiTheme="minorHAnsi" w:cs="Arial"/>
                <w:sz w:val="22"/>
              </w:rPr>
              <w:t xml:space="preserve">xternal </w:t>
            </w:r>
            <w:r w:rsidR="00AF790B">
              <w:rPr>
                <w:rFonts w:asciiTheme="minorHAnsi" w:eastAsia="Calibri" w:hAnsiTheme="minorHAnsi" w:cs="Arial"/>
                <w:sz w:val="22"/>
              </w:rPr>
              <w:t>a</w:t>
            </w:r>
            <w:r>
              <w:rPr>
                <w:rFonts w:asciiTheme="minorHAnsi" w:eastAsia="Calibri" w:hAnsiTheme="minorHAnsi" w:cs="Arial"/>
                <w:sz w:val="22"/>
              </w:rPr>
              <w:t xml:space="preserve">dviser by reviewing the objectives set for the previous year along with the </w:t>
            </w:r>
            <w:r w:rsidR="00AF790B">
              <w:rPr>
                <w:rFonts w:asciiTheme="minorHAnsi" w:eastAsia="Calibri" w:hAnsiTheme="minorHAnsi" w:cs="Arial"/>
                <w:sz w:val="22"/>
              </w:rPr>
              <w:t xml:space="preserve">Headteacher’s / </w:t>
            </w:r>
            <w:r>
              <w:rPr>
                <w:rFonts w:asciiTheme="minorHAnsi" w:eastAsia="Calibri" w:hAnsiTheme="minorHAnsi" w:cs="Arial"/>
                <w:sz w:val="22"/>
              </w:rPr>
              <w:t xml:space="preserve">Principal’s overall performance and any challenges faced; </w:t>
            </w:r>
          </w:p>
          <w:p w14:paraId="51ECC650" w14:textId="77777777" w:rsidR="00854772" w:rsidRPr="00D75E55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 xml:space="preserve">To </w:t>
            </w:r>
            <w:r w:rsidR="00D75E55">
              <w:rPr>
                <w:rFonts w:asciiTheme="minorHAnsi" w:eastAsia="Calibri" w:hAnsiTheme="minorHAnsi" w:cs="Arial"/>
                <w:sz w:val="22"/>
              </w:rPr>
              <w:t>lead</w:t>
            </w:r>
            <w:r w:rsidRPr="00ED19DA">
              <w:rPr>
                <w:rFonts w:asciiTheme="minorHAnsi" w:eastAsia="Calibri" w:hAnsiTheme="minorHAnsi" w:cs="Arial"/>
                <w:sz w:val="22"/>
              </w:rPr>
              <w:t xml:space="preserve"> the</w:t>
            </w:r>
            <w:r>
              <w:rPr>
                <w:rFonts w:asciiTheme="minorHAnsi" w:eastAsia="Calibri" w:hAnsiTheme="minorHAnsi" w:cs="Arial"/>
                <w:sz w:val="22"/>
              </w:rPr>
              <w:t xml:space="preserve"> Headteacher’s / </w:t>
            </w:r>
            <w:r w:rsidRPr="00ED19DA">
              <w:rPr>
                <w:rFonts w:asciiTheme="minorHAnsi" w:eastAsia="Calibri" w:hAnsiTheme="minorHAnsi" w:cs="Arial"/>
                <w:sz w:val="22"/>
              </w:rPr>
              <w:t xml:space="preserve"> Principal’s performance appraisal  meeting</w:t>
            </w:r>
            <w:r w:rsidR="00987582">
              <w:rPr>
                <w:rFonts w:asciiTheme="minorHAnsi" w:eastAsia="Calibri" w:hAnsiTheme="minorHAnsi" w:cs="Arial"/>
                <w:sz w:val="22"/>
              </w:rPr>
              <w:t xml:space="preserve"> with</w:t>
            </w:r>
            <w:r w:rsidR="00D75E55">
              <w:rPr>
                <w:rFonts w:asciiTheme="minorHAnsi" w:eastAsia="Calibri" w:hAnsiTheme="minorHAnsi" w:cs="Arial"/>
                <w:sz w:val="22"/>
              </w:rPr>
              <w:t xml:space="preserve"> support from</w:t>
            </w:r>
            <w:r w:rsidR="00987582">
              <w:rPr>
                <w:rFonts w:asciiTheme="minorHAnsi" w:eastAsia="Calibri" w:hAnsiTheme="minorHAnsi" w:cs="Arial"/>
                <w:sz w:val="22"/>
              </w:rPr>
              <w:t xml:space="preserve"> the external adviser</w:t>
            </w:r>
            <w:r>
              <w:rPr>
                <w:rFonts w:asciiTheme="minorHAnsi" w:eastAsia="Calibri" w:hAnsiTheme="minorHAnsi" w:cs="Arial"/>
                <w:sz w:val="22"/>
              </w:rPr>
              <w:t xml:space="preserve">;   </w:t>
            </w:r>
            <w:r w:rsidRPr="00ED19DA">
              <w:rPr>
                <w:rFonts w:asciiTheme="minorHAnsi" w:eastAsia="Calibri" w:hAnsiTheme="minorHAnsi" w:cs="Arial"/>
                <w:sz w:val="22"/>
              </w:rPr>
              <w:t xml:space="preserve"> </w:t>
            </w:r>
          </w:p>
          <w:p w14:paraId="0380DEAE" w14:textId="77777777" w:rsidR="00D75E55" w:rsidRPr="00854772" w:rsidRDefault="00D75E55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 xml:space="preserve">To consider the </w:t>
            </w:r>
            <w:r w:rsidR="00AF790B">
              <w:rPr>
                <w:rFonts w:asciiTheme="minorHAnsi" w:eastAsia="Calibri" w:hAnsiTheme="minorHAnsi" w:cs="Arial"/>
                <w:sz w:val="22"/>
              </w:rPr>
              <w:t>H</w:t>
            </w:r>
            <w:r>
              <w:rPr>
                <w:rFonts w:asciiTheme="minorHAnsi" w:eastAsia="Calibri" w:hAnsiTheme="minorHAnsi" w:cs="Arial"/>
                <w:sz w:val="22"/>
              </w:rPr>
              <w:t>eadteacher’s / Principals learning, development &amp; support needs and how these will be addressed;</w:t>
            </w:r>
          </w:p>
          <w:p w14:paraId="01EB771B" w14:textId="77777777" w:rsidR="00854772" w:rsidRPr="00854772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 w:rsidRPr="006033C6">
              <w:rPr>
                <w:rFonts w:asciiTheme="minorHAnsi" w:eastAsia="Calibri" w:hAnsiTheme="minorHAnsi" w:cs="Arial"/>
                <w:sz w:val="22"/>
              </w:rPr>
              <w:t xml:space="preserve">To advise the </w:t>
            </w:r>
            <w:r w:rsidR="00AF790B">
              <w:rPr>
                <w:rFonts w:asciiTheme="minorHAnsi" w:eastAsia="Calibri" w:hAnsiTheme="minorHAnsi" w:cs="Arial"/>
                <w:sz w:val="22"/>
              </w:rPr>
              <w:t>Headteacher /</w:t>
            </w:r>
            <w:r w:rsidRPr="006033C6">
              <w:rPr>
                <w:rFonts w:asciiTheme="minorHAnsi" w:eastAsia="Calibri" w:hAnsiTheme="minorHAnsi" w:cs="Arial"/>
                <w:sz w:val="22"/>
              </w:rPr>
              <w:t>Principal of the standards against which the performance will be assessed during the coming year</w:t>
            </w:r>
            <w:r w:rsidRPr="00ED19DA">
              <w:rPr>
                <w:rFonts w:asciiTheme="minorHAnsi" w:eastAsia="Calibri" w:hAnsiTheme="minorHAnsi" w:cs="Arial"/>
                <w:sz w:val="22"/>
              </w:rPr>
              <w:t>;</w:t>
            </w:r>
          </w:p>
          <w:p w14:paraId="4144FBA2" w14:textId="77777777" w:rsidR="00854772" w:rsidRPr="004D254E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>To make recommendations by 31</w:t>
            </w:r>
            <w:r w:rsidRPr="004D254E">
              <w:rPr>
                <w:rFonts w:asciiTheme="minorHAnsi" w:eastAsia="Calibri" w:hAnsiTheme="minorHAnsi" w:cs="Arial"/>
                <w:sz w:val="22"/>
                <w:vertAlign w:val="superscript"/>
              </w:rPr>
              <w:t>st</w:t>
            </w:r>
            <w:r>
              <w:rPr>
                <w:rFonts w:asciiTheme="minorHAnsi" w:eastAsia="Calibri" w:hAnsiTheme="minorHAnsi" w:cs="Arial"/>
                <w:sz w:val="22"/>
              </w:rPr>
              <w:t xml:space="preserve"> December in relation to any pay progression, in line with the School Teachers’ Pay and Conditions Document, to the governing bo</w:t>
            </w:r>
            <w:r w:rsidR="00AF790B">
              <w:rPr>
                <w:rFonts w:asciiTheme="minorHAnsi" w:eastAsia="Calibri" w:hAnsiTheme="minorHAnsi" w:cs="Arial"/>
                <w:sz w:val="22"/>
              </w:rPr>
              <w:t>ar</w:t>
            </w:r>
            <w:r>
              <w:rPr>
                <w:rFonts w:asciiTheme="minorHAnsi" w:eastAsia="Calibri" w:hAnsiTheme="minorHAnsi" w:cs="Arial"/>
                <w:sz w:val="22"/>
              </w:rPr>
              <w:t>d committee with delegated responsibility for decisions on pay;</w:t>
            </w:r>
          </w:p>
          <w:p w14:paraId="0E7651DF" w14:textId="77777777" w:rsidR="00854772" w:rsidRPr="005720CB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>To set the objectives  for the coming academic year;</w:t>
            </w:r>
          </w:p>
          <w:p w14:paraId="6C2F7E39" w14:textId="77777777" w:rsidR="00854772" w:rsidRPr="00F03AD1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 xml:space="preserve">To </w:t>
            </w:r>
            <w:r w:rsidR="00987582">
              <w:rPr>
                <w:rFonts w:asciiTheme="minorHAnsi" w:eastAsia="Calibri" w:hAnsiTheme="minorHAnsi" w:cs="Arial"/>
                <w:sz w:val="22"/>
              </w:rPr>
              <w:t xml:space="preserve">agree with the adviser </w:t>
            </w:r>
            <w:r>
              <w:rPr>
                <w:rFonts w:asciiTheme="minorHAnsi" w:eastAsia="Calibri" w:hAnsiTheme="minorHAnsi" w:cs="Arial"/>
                <w:sz w:val="22"/>
              </w:rPr>
              <w:t xml:space="preserve"> a written report of the appraisal process for the</w:t>
            </w:r>
            <w:r w:rsidR="00987582">
              <w:rPr>
                <w:rFonts w:asciiTheme="minorHAnsi" w:eastAsia="Calibri" w:hAnsiTheme="minorHAnsi" w:cs="Arial"/>
                <w:sz w:val="22"/>
              </w:rPr>
              <w:t xml:space="preserve"> Headteacher /</w:t>
            </w:r>
            <w:r>
              <w:rPr>
                <w:rFonts w:asciiTheme="minorHAnsi" w:eastAsia="Calibri" w:hAnsiTheme="minorHAnsi" w:cs="Arial"/>
                <w:sz w:val="22"/>
              </w:rPr>
              <w:t xml:space="preserve"> Principal as soon as is practicable;</w:t>
            </w:r>
          </w:p>
          <w:p w14:paraId="25B82473" w14:textId="0B9A1AEB" w:rsidR="00854772" w:rsidRPr="00994DC3" w:rsidRDefault="00854772" w:rsidP="00854772">
            <w:pPr>
              <w:numPr>
                <w:ilvl w:val="0"/>
                <w:numId w:val="5"/>
              </w:numPr>
              <w:contextualSpacing/>
              <w:rPr>
                <w:rFonts w:asciiTheme="minorHAnsi" w:eastAsia="Calibri" w:hAnsiTheme="minorHAnsi" w:cs="Arial"/>
                <w:b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>To undertake a review meeting after 6 months to consider the progress towards meeting the objectives and whether they need to be amended as circumstances have changed.</w:t>
            </w:r>
          </w:p>
        </w:tc>
      </w:tr>
    </w:tbl>
    <w:p w14:paraId="5378DC32" w14:textId="77777777" w:rsidR="00854772" w:rsidRDefault="00854772" w:rsidP="00854772">
      <w:pPr>
        <w:rPr>
          <w:sz w:val="22"/>
        </w:rPr>
      </w:pPr>
    </w:p>
    <w:p w14:paraId="5EA45B61" w14:textId="77777777" w:rsidR="00854772" w:rsidRPr="004B52B4" w:rsidRDefault="00854772" w:rsidP="00854772">
      <w:pPr>
        <w:ind w:left="720"/>
        <w:contextualSpacing/>
        <w:rPr>
          <w:rFonts w:asciiTheme="minorHAnsi" w:eastAsia="Calibri" w:hAnsiTheme="minorHAnsi" w:cs="Arial"/>
          <w:b/>
          <w:sz w:val="22"/>
        </w:rPr>
      </w:pPr>
      <w:r>
        <w:rPr>
          <w:rFonts w:asciiTheme="minorHAnsi" w:eastAsia="Calibri" w:hAnsiTheme="minorHAnsi" w:cs="Arial"/>
          <w:sz w:val="22"/>
        </w:rPr>
        <w:t>.</w:t>
      </w:r>
    </w:p>
    <w:p w14:paraId="625283AF" w14:textId="77777777" w:rsidR="00854772" w:rsidRPr="00854772" w:rsidRDefault="00854772" w:rsidP="00854772">
      <w:pPr>
        <w:rPr>
          <w:sz w:val="22"/>
        </w:rPr>
      </w:pPr>
    </w:p>
    <w:sectPr w:rsidR="00854772" w:rsidRPr="008547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7E6D2" w14:textId="77777777" w:rsidR="00D72B3F" w:rsidRDefault="00D72B3F" w:rsidP="00854772">
      <w:pPr>
        <w:spacing w:after="0" w:line="240" w:lineRule="auto"/>
      </w:pPr>
      <w:r>
        <w:separator/>
      </w:r>
    </w:p>
  </w:endnote>
  <w:endnote w:type="continuationSeparator" w:id="0">
    <w:p w14:paraId="43EC5A8D" w14:textId="77777777" w:rsidR="00D72B3F" w:rsidRDefault="00D72B3F" w:rsidP="0085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6B86E" w14:textId="77777777" w:rsidR="00D72B3F" w:rsidRDefault="00D72B3F" w:rsidP="00854772">
      <w:pPr>
        <w:spacing w:after="0" w:line="240" w:lineRule="auto"/>
      </w:pPr>
      <w:r>
        <w:separator/>
      </w:r>
    </w:p>
  </w:footnote>
  <w:footnote w:type="continuationSeparator" w:id="0">
    <w:p w14:paraId="7872915A" w14:textId="77777777" w:rsidR="00D72B3F" w:rsidRDefault="00D72B3F" w:rsidP="0085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0CD62" w14:textId="77777777" w:rsidR="00854772" w:rsidRDefault="00854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E7A"/>
    <w:multiLevelType w:val="hybridMultilevel"/>
    <w:tmpl w:val="1B2A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AA3"/>
    <w:multiLevelType w:val="hybridMultilevel"/>
    <w:tmpl w:val="6910F7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8C0"/>
    <w:multiLevelType w:val="hybridMultilevel"/>
    <w:tmpl w:val="2202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6011"/>
    <w:multiLevelType w:val="hybridMultilevel"/>
    <w:tmpl w:val="5780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E10C9"/>
    <w:multiLevelType w:val="hybridMultilevel"/>
    <w:tmpl w:val="240AE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72"/>
    <w:rsid w:val="002811FD"/>
    <w:rsid w:val="002C2E09"/>
    <w:rsid w:val="00473B74"/>
    <w:rsid w:val="00494A0F"/>
    <w:rsid w:val="004B3F24"/>
    <w:rsid w:val="00557288"/>
    <w:rsid w:val="00557D25"/>
    <w:rsid w:val="00600180"/>
    <w:rsid w:val="007649BC"/>
    <w:rsid w:val="00854772"/>
    <w:rsid w:val="009421BB"/>
    <w:rsid w:val="00960E9A"/>
    <w:rsid w:val="00987582"/>
    <w:rsid w:val="00994DC3"/>
    <w:rsid w:val="009C0C7B"/>
    <w:rsid w:val="00A13ACF"/>
    <w:rsid w:val="00A45056"/>
    <w:rsid w:val="00AA285B"/>
    <w:rsid w:val="00AF265E"/>
    <w:rsid w:val="00AF790B"/>
    <w:rsid w:val="00C63810"/>
    <w:rsid w:val="00CC36C9"/>
    <w:rsid w:val="00CF2286"/>
    <w:rsid w:val="00D72B3F"/>
    <w:rsid w:val="00D75E55"/>
    <w:rsid w:val="00DB0CE1"/>
    <w:rsid w:val="00E234AD"/>
    <w:rsid w:val="00E368BA"/>
    <w:rsid w:val="00F73A10"/>
    <w:rsid w:val="00FA0E70"/>
    <w:rsid w:val="075430EE"/>
    <w:rsid w:val="15919061"/>
    <w:rsid w:val="167995D5"/>
    <w:rsid w:val="1679A744"/>
    <w:rsid w:val="199408A9"/>
    <w:rsid w:val="5CEA0C9F"/>
    <w:rsid w:val="7FC1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FD3CA"/>
  <w15:docId w15:val="{84F311DE-C6A7-450F-B2DF-C999D58B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72"/>
  </w:style>
  <w:style w:type="paragraph" w:styleId="Footer">
    <w:name w:val="footer"/>
    <w:basedOn w:val="Normal"/>
    <w:link w:val="FooterChar"/>
    <w:uiPriority w:val="99"/>
    <w:unhideWhenUsed/>
    <w:rsid w:val="00854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72"/>
  </w:style>
  <w:style w:type="paragraph" w:styleId="BalloonText">
    <w:name w:val="Balloon Text"/>
    <w:basedOn w:val="Normal"/>
    <w:link w:val="BalloonTextChar"/>
    <w:uiPriority w:val="99"/>
    <w:semiHidden/>
    <w:unhideWhenUsed/>
    <w:rsid w:val="0085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19ACCB1944843AB2810EA30588373" ma:contentTypeVersion="10" ma:contentTypeDescription="Create a new document." ma:contentTypeScope="" ma:versionID="af1678637a3a32c45b57bb2b10ce0639">
  <xsd:schema xmlns:xsd="http://www.w3.org/2001/XMLSchema" xmlns:xs="http://www.w3.org/2001/XMLSchema" xmlns:p="http://schemas.microsoft.com/office/2006/metadata/properties" xmlns:ns3="8c7c7d55-995e-486e-8201-cb7938c66e2e" targetNamespace="http://schemas.microsoft.com/office/2006/metadata/properties" ma:root="true" ma:fieldsID="ab6a2f96fe0841d0fa3f6cb5ef6eb1f1" ns3:_="">
    <xsd:import namespace="8c7c7d55-995e-486e-8201-cb7938c66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7d55-995e-486e-8201-cb7938c66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38902-04E6-4FCF-8229-FBB41F9909C2}">
  <ds:schemaRefs>
    <ds:schemaRef ds:uri="http://purl.org/dc/dcmitype/"/>
    <ds:schemaRef ds:uri="http://schemas.microsoft.com/office/infopath/2007/PartnerControls"/>
    <ds:schemaRef ds:uri="http://purl.org/dc/terms/"/>
    <ds:schemaRef ds:uri="8c7c7d55-995e-486e-8201-cb7938c66e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476116-5EA4-4A15-BBCA-D748C9412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7d55-995e-486e-8201-cb7938c6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DE4AA-8A7C-435B-9332-CEB0A66D8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Collier, Fiona</dc:creator>
  <cp:lastModifiedBy>Synge, Tim</cp:lastModifiedBy>
  <cp:revision>7</cp:revision>
  <dcterms:created xsi:type="dcterms:W3CDTF">2021-10-28T14:16:00Z</dcterms:created>
  <dcterms:modified xsi:type="dcterms:W3CDTF">2023-10-16T15:38:00Z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0x01010003219ACCB1944843AB2810EA30588373</vt:lpwstr>
  </property>
</Properties>
</file>