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13438559"/>
        <w:docPartObj>
          <w:docPartGallery w:val="Cover Pages"/>
          <w:docPartUnique/>
        </w:docPartObj>
      </w:sdtPr>
      <w:sdtEndPr>
        <w:rPr>
          <w:rFonts w:asciiTheme="minorHAnsi" w:eastAsia="Times New Roman" w:hAnsiTheme="minorHAnsi"/>
          <w:b/>
          <w:color w:val="000000"/>
          <w:kern w:val="28"/>
          <w:sz w:val="22"/>
          <w:szCs w:val="22"/>
          <w:u w:val="single"/>
          <w:lang w:eastAsia="en-GB"/>
        </w:rPr>
      </w:sdtEndPr>
      <w:sdtContent>
        <w:p w14:paraId="0B06E57C" w14:textId="1916E46C" w:rsidR="001C50BA" w:rsidRDefault="001C50BA">
          <w:r>
            <w:rPr>
              <w:noProof/>
              <w:lang w:val="en-US"/>
            </w:rPr>
            <w:drawing>
              <wp:anchor distT="0" distB="0" distL="114300" distR="114300" simplePos="0" relativeHeight="251661312" behindDoc="0" locked="0" layoutInCell="1" allowOverlap="1" wp14:anchorId="4B559917" wp14:editId="2DDED356">
                <wp:simplePos x="0" y="0"/>
                <wp:positionH relativeFrom="column">
                  <wp:posOffset>3085465</wp:posOffset>
                </wp:positionH>
                <wp:positionV relativeFrom="paragraph">
                  <wp:posOffset>-342900</wp:posOffset>
                </wp:positionV>
                <wp:extent cx="2136775" cy="1143000"/>
                <wp:effectExtent l="0" t="0" r="0" b="0"/>
                <wp:wrapThrough wrapText="bothSides">
                  <wp:wrapPolygon edited="0">
                    <wp:start x="0" y="0"/>
                    <wp:lineTo x="0" y="21120"/>
                    <wp:lineTo x="21311" y="21120"/>
                    <wp:lineTo x="2131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677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E8909" w14:textId="77777777" w:rsidR="001C50BA" w:rsidRDefault="001C50BA"/>
        <w:p w14:paraId="36FBE095" w14:textId="77777777" w:rsidR="001C50BA" w:rsidRDefault="001C50BA" w:rsidP="00B03DF9">
          <w:pPr>
            <w:jc w:val="right"/>
          </w:pPr>
        </w:p>
        <w:p w14:paraId="77E38473" w14:textId="77777777" w:rsidR="001C50BA" w:rsidRDefault="001C50BA"/>
        <w:p w14:paraId="6E5D2530" w14:textId="77777777" w:rsidR="001C50BA" w:rsidRDefault="001C50BA"/>
        <w:p w14:paraId="0668948F" w14:textId="77777777" w:rsidR="001C50BA" w:rsidRDefault="001C50BA"/>
        <w:p w14:paraId="7517D7A3" w14:textId="77777777" w:rsidR="001C50BA" w:rsidRDefault="001C50BA"/>
        <w:p w14:paraId="2EB87011" w14:textId="77777777" w:rsidR="001C50BA" w:rsidRDefault="001C50BA"/>
        <w:p w14:paraId="74B00CB9" w14:textId="77777777" w:rsidR="001C50BA" w:rsidRDefault="001C50BA"/>
        <w:p w14:paraId="20E4F92A" w14:textId="77777777" w:rsidR="001C50BA" w:rsidRDefault="001C50BA"/>
        <w:p w14:paraId="0B377FBA" w14:textId="77777777" w:rsidR="001C50BA" w:rsidRDefault="001C50BA"/>
        <w:p w14:paraId="6B2BB046" w14:textId="77777777" w:rsidR="001C50BA" w:rsidRDefault="001C50BA"/>
        <w:p w14:paraId="061665FE" w14:textId="77777777" w:rsidR="001C50BA" w:rsidRDefault="001C50BA"/>
        <w:p w14:paraId="24537ECB" w14:textId="77777777" w:rsidR="001C50BA" w:rsidRDefault="001C50BA"/>
        <w:p w14:paraId="3233EA18" w14:textId="77777777" w:rsidR="001C50BA" w:rsidRDefault="001C50BA"/>
        <w:p w14:paraId="0CA864FA" w14:textId="77777777" w:rsidR="001C50BA" w:rsidRDefault="001C50BA">
          <w:r>
            <w:rPr>
              <w:noProof/>
              <w:lang w:val="en-US"/>
            </w:rPr>
            <mc:AlternateContent>
              <mc:Choice Requires="wps">
                <w:drawing>
                  <wp:anchor distT="0" distB="0" distL="114300" distR="114300" simplePos="0" relativeHeight="251659264" behindDoc="0" locked="0" layoutInCell="1" allowOverlap="1" wp14:anchorId="585E44C3" wp14:editId="7311F1A6">
                    <wp:simplePos x="0" y="0"/>
                    <wp:positionH relativeFrom="column">
                      <wp:posOffset>1880235</wp:posOffset>
                    </wp:positionH>
                    <wp:positionV relativeFrom="paragraph">
                      <wp:posOffset>2540</wp:posOffset>
                    </wp:positionV>
                    <wp:extent cx="2971800" cy="1143000"/>
                    <wp:effectExtent l="0" t="0" r="25400"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43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391A548" w14:textId="31DE57F0" w:rsidR="001C50BA" w:rsidRPr="007872E9" w:rsidRDefault="001C50BA" w:rsidP="00B03DF9">
                                <w:pPr>
                                  <w:spacing w:line="360" w:lineRule="auto"/>
                                  <w:jc w:val="center"/>
                                  <w:rPr>
                                    <w:rFonts w:asciiTheme="majorHAnsi" w:hAnsiTheme="majorHAnsi" w:cstheme="minorHAnsi"/>
                                    <w:b/>
                                    <w:sz w:val="44"/>
                                    <w:szCs w:val="44"/>
                                    <w:u w:val="single"/>
                                  </w:rPr>
                                </w:pPr>
                                <w:r>
                                  <w:rPr>
                                    <w:rFonts w:asciiTheme="majorHAnsi" w:hAnsiTheme="majorHAnsi" w:cstheme="minorHAnsi"/>
                                    <w:b/>
                                    <w:sz w:val="44"/>
                                    <w:szCs w:val="44"/>
                                    <w:u w:val="single"/>
                                  </w:rPr>
                                  <w:t>Curriculum</w:t>
                                </w:r>
                                <w:r w:rsidR="00AD381D">
                                  <w:rPr>
                                    <w:rFonts w:asciiTheme="majorHAnsi" w:hAnsiTheme="majorHAnsi" w:cstheme="minorHAnsi"/>
                                    <w:b/>
                                    <w:sz w:val="44"/>
                                    <w:szCs w:val="44"/>
                                    <w:u w:val="single"/>
                                  </w:rPr>
                                  <w:t xml:space="preserve"> Policy</w:t>
                                </w:r>
                              </w:p>
                              <w:p w14:paraId="657EA182" w14:textId="77777777" w:rsidR="001C50BA" w:rsidRPr="0025148E" w:rsidRDefault="001C50BA" w:rsidP="00B03DF9">
                                <w:pPr>
                                  <w:jc w:val="center"/>
                                  <w:rPr>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E44C3" id="_x0000_t202" coordsize="21600,21600" o:spt="202" path="m,l,21600r21600,l21600,xe">
                    <v:stroke joinstyle="miter"/>
                    <v:path gradientshapeok="t" o:connecttype="rect"/>
                  </v:shapetype>
                  <v:shape id="Text Box 2" o:spid="_x0000_s1026" type="#_x0000_t202" style="position:absolute;margin-left:148.05pt;margin-top:.2pt;width:234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" fillcolor="white [3201]" strokecolor="black [3200]" strokeweight="2pt">
                    <v:textbox>
                      <w:txbxContent>
                        <w:p w14:paraId="6391A548" w14:textId="31DE57F0" w:rsidR="001C50BA" w:rsidRPr="007872E9" w:rsidRDefault="001C50BA" w:rsidP="00B03DF9">
                          <w:pPr>
                            <w:spacing w:line="360" w:lineRule="auto"/>
                            <w:jc w:val="center"/>
                            <w:rPr>
                              <w:rFonts w:asciiTheme="majorHAnsi" w:hAnsiTheme="majorHAnsi" w:cstheme="minorHAnsi"/>
                              <w:b/>
                              <w:sz w:val="44"/>
                              <w:szCs w:val="44"/>
                              <w:u w:val="single"/>
                            </w:rPr>
                          </w:pPr>
                          <w:r>
                            <w:rPr>
                              <w:rFonts w:asciiTheme="majorHAnsi" w:hAnsiTheme="majorHAnsi" w:cstheme="minorHAnsi"/>
                              <w:b/>
                              <w:sz w:val="44"/>
                              <w:szCs w:val="44"/>
                              <w:u w:val="single"/>
                            </w:rPr>
                            <w:t>Curriculum</w:t>
                          </w:r>
                          <w:r w:rsidR="00AD381D">
                            <w:rPr>
                              <w:rFonts w:asciiTheme="majorHAnsi" w:hAnsiTheme="majorHAnsi" w:cstheme="minorHAnsi"/>
                              <w:b/>
                              <w:sz w:val="44"/>
                              <w:szCs w:val="44"/>
                              <w:u w:val="single"/>
                            </w:rPr>
                            <w:t xml:space="preserve"> Policy</w:t>
                          </w:r>
                        </w:p>
                        <w:p w14:paraId="657EA182" w14:textId="77777777" w:rsidR="001C50BA" w:rsidRPr="0025148E" w:rsidRDefault="001C50BA" w:rsidP="00B03DF9">
                          <w:pPr>
                            <w:jc w:val="center"/>
                            <w:rPr>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txbxContent>
                    </v:textbox>
                  </v:shape>
                </w:pict>
              </mc:Fallback>
            </mc:AlternateContent>
          </w:r>
        </w:p>
        <w:p w14:paraId="33367E86" w14:textId="77777777" w:rsidR="001C50BA" w:rsidRDefault="001C50BA"/>
        <w:p w14:paraId="4CA09AE5" w14:textId="77777777" w:rsidR="001C50BA" w:rsidRDefault="001C50BA"/>
        <w:p w14:paraId="48631038" w14:textId="77777777" w:rsidR="001C50BA" w:rsidRDefault="001C50BA"/>
        <w:p w14:paraId="1B7203B2" w14:textId="77777777" w:rsidR="001C50BA" w:rsidRDefault="001C50BA"/>
        <w:p w14:paraId="000484DB" w14:textId="77777777" w:rsidR="001C50BA" w:rsidRDefault="001C50BA"/>
        <w:p w14:paraId="48697A15" w14:textId="77777777" w:rsidR="001C50BA" w:rsidRDefault="001C50BA"/>
        <w:p w14:paraId="117D5E23" w14:textId="77777777" w:rsidR="001C50BA" w:rsidRDefault="001C50BA"/>
        <w:p w14:paraId="11911246" w14:textId="77777777" w:rsidR="001C50BA" w:rsidRDefault="001C50BA"/>
        <w:p w14:paraId="0576CBB1" w14:textId="77777777" w:rsidR="001C50BA" w:rsidRDefault="001C50BA"/>
        <w:p w14:paraId="39710AFC" w14:textId="77777777" w:rsidR="001C50BA" w:rsidRDefault="001C50BA"/>
        <w:p w14:paraId="40BF3C8A" w14:textId="77777777" w:rsidR="001C50BA" w:rsidRDefault="001C50BA"/>
        <w:p w14:paraId="03824F8E" w14:textId="77777777" w:rsidR="001C50BA" w:rsidRDefault="001C50BA"/>
        <w:p w14:paraId="3932B0C3" w14:textId="77777777" w:rsidR="001C50BA" w:rsidRDefault="001C50BA">
          <w:r>
            <w:rPr>
              <w:rFonts w:asciiTheme="majorHAnsi" w:hAnsiTheme="majorHAnsi"/>
              <w:noProof/>
              <w:lang w:val="en-US"/>
            </w:rPr>
            <mc:AlternateContent>
              <mc:Choice Requires="wps">
                <w:drawing>
                  <wp:anchor distT="0" distB="0" distL="114300" distR="114300" simplePos="0" relativeHeight="251660288" behindDoc="0" locked="0" layoutInCell="1" allowOverlap="1" wp14:anchorId="6D86BC10" wp14:editId="1430A4DF">
                    <wp:simplePos x="0" y="0"/>
                    <wp:positionH relativeFrom="column">
                      <wp:posOffset>1080135</wp:posOffset>
                    </wp:positionH>
                    <wp:positionV relativeFrom="paragraph">
                      <wp:posOffset>78740</wp:posOffset>
                    </wp:positionV>
                    <wp:extent cx="4686300" cy="977900"/>
                    <wp:effectExtent l="0" t="0" r="38100" b="38100"/>
                    <wp:wrapThrough wrapText="bothSides">
                      <wp:wrapPolygon edited="0">
                        <wp:start x="0" y="0"/>
                        <wp:lineTo x="0" y="21881"/>
                        <wp:lineTo x="21659" y="21881"/>
                        <wp:lineTo x="21659"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977900"/>
                            </a:xfrm>
                            <a:prstGeom prst="rect">
                              <a:avLst/>
                            </a:prstGeom>
                            <a:solidFill>
                              <a:srgbClr val="FFFFFF"/>
                            </a:solidFill>
                            <a:ln w="9525">
                              <a:solidFill>
                                <a:srgbClr val="000000"/>
                              </a:solidFill>
                              <a:miter lim="800000"/>
                              <a:headEnd/>
                              <a:tailEnd/>
                            </a:ln>
                          </wps:spPr>
                          <wps:txbx>
                            <w:txbxContent>
                              <w:p w14:paraId="0F67DFD5" w14:textId="77777777" w:rsidR="001C50BA" w:rsidRDefault="001C50BA" w:rsidP="00B03DF9">
                                <w:pPr>
                                  <w:ind w:right="59"/>
                                  <w:jc w:val="center"/>
                                  <w:rPr>
                                    <w:b/>
                                  </w:rPr>
                                </w:pPr>
                              </w:p>
                              <w:p w14:paraId="1F02AE72" w14:textId="77777777" w:rsidR="001C50BA" w:rsidRPr="007872E9" w:rsidRDefault="001C50BA" w:rsidP="00B03DF9">
                                <w:pPr>
                                  <w:ind w:right="59"/>
                                  <w:jc w:val="center"/>
                                  <w:rPr>
                                    <w:rFonts w:asciiTheme="majorHAnsi" w:hAnsiTheme="majorHAnsi"/>
                                    <w:b/>
                                  </w:rPr>
                                </w:pPr>
                                <w:r w:rsidRPr="007872E9">
                                  <w:rPr>
                                    <w:rFonts w:asciiTheme="majorHAnsi" w:hAnsiTheme="majorHAnsi"/>
                                    <w:b/>
                                  </w:rPr>
                                  <w:t xml:space="preserve">This </w:t>
                                </w:r>
                                <w:r>
                                  <w:rPr>
                                    <w:rFonts w:asciiTheme="majorHAnsi" w:hAnsiTheme="majorHAnsi"/>
                                    <w:b/>
                                  </w:rPr>
                                  <w:t xml:space="preserve">policy was adopted by the </w:t>
                                </w:r>
                                <w:r w:rsidRPr="007872E9">
                                  <w:rPr>
                                    <w:rFonts w:asciiTheme="majorHAnsi" w:hAnsiTheme="majorHAnsi"/>
                                    <w:b/>
                                  </w:rPr>
                                  <w:t xml:space="preserve">School Governing Body on </w:t>
                                </w:r>
                              </w:p>
                              <w:p w14:paraId="44EB0A81" w14:textId="77777777" w:rsidR="001C50BA" w:rsidRPr="007872E9" w:rsidRDefault="001C50BA" w:rsidP="00B03DF9">
                                <w:pPr>
                                  <w:ind w:right="59"/>
                                  <w:jc w:val="center"/>
                                  <w:rPr>
                                    <w:rFonts w:asciiTheme="majorHAnsi" w:hAnsiTheme="majorHAnsi"/>
                                    <w:b/>
                                  </w:rPr>
                                </w:pPr>
                              </w:p>
                              <w:p w14:paraId="07FECE75" w14:textId="5639F6EB" w:rsidR="001C50BA" w:rsidRPr="007872E9" w:rsidRDefault="001C3A61" w:rsidP="00B03DF9">
                                <w:pPr>
                                  <w:ind w:right="59"/>
                                  <w:jc w:val="center"/>
                                  <w:rPr>
                                    <w:rFonts w:asciiTheme="majorHAnsi" w:hAnsiTheme="majorHAnsi"/>
                                    <w:b/>
                                  </w:rPr>
                                </w:pPr>
                                <w:r w:rsidRPr="006F7E5C">
                                  <w:rPr>
                                    <w:rFonts w:asciiTheme="majorHAnsi" w:hAnsiTheme="majorHAnsi"/>
                                    <w:b/>
                                  </w:rPr>
                                  <w:t>20</w:t>
                                </w:r>
                                <w:r w:rsidR="001C50BA" w:rsidRPr="006F7E5C">
                                  <w:rPr>
                                    <w:rFonts w:asciiTheme="majorHAnsi" w:hAnsiTheme="majorHAnsi"/>
                                    <w:b/>
                                    <w:vertAlign w:val="superscript"/>
                                  </w:rPr>
                                  <w:t>th</w:t>
                                </w:r>
                                <w:r w:rsidR="00BF1A3B" w:rsidRPr="006F7E5C">
                                  <w:rPr>
                                    <w:rFonts w:asciiTheme="majorHAnsi" w:hAnsiTheme="majorHAnsi"/>
                                    <w:b/>
                                  </w:rPr>
                                  <w:t xml:space="preserve"> </w:t>
                                </w:r>
                                <w:r w:rsidR="0073790E">
                                  <w:rPr>
                                    <w:rFonts w:asciiTheme="majorHAnsi" w:hAnsiTheme="majorHAnsi"/>
                                    <w:b/>
                                  </w:rPr>
                                  <w:t>July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6BC10" id="_x0000_t202" coordsize="21600,21600" o:spt="202" path="m,l,21600r21600,l21600,xe">
                    <v:stroke joinstyle="miter"/>
                    <v:path gradientshapeok="t" o:connecttype="rect"/>
                  </v:shapetype>
                  <v:shape id="Text Box 5" o:spid="_x0000_s1027" type="#_x0000_t202" style="position:absolute;margin-left:85.05pt;margin-top:6.2pt;width:369pt;height: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">
                    <v:textbox>
                      <w:txbxContent>
                        <w:p w14:paraId="0F67DFD5" w14:textId="77777777" w:rsidR="001C50BA" w:rsidRDefault="001C50BA" w:rsidP="00B03DF9">
                          <w:pPr>
                            <w:ind w:right="59"/>
                            <w:jc w:val="center"/>
                            <w:rPr>
                              <w:b/>
                            </w:rPr>
                          </w:pPr>
                        </w:p>
                        <w:p w14:paraId="1F02AE72" w14:textId="77777777" w:rsidR="001C50BA" w:rsidRPr="007872E9" w:rsidRDefault="001C50BA" w:rsidP="00B03DF9">
                          <w:pPr>
                            <w:ind w:right="59"/>
                            <w:jc w:val="center"/>
                            <w:rPr>
                              <w:rFonts w:asciiTheme="majorHAnsi" w:hAnsiTheme="majorHAnsi"/>
                              <w:b/>
                            </w:rPr>
                          </w:pPr>
                          <w:r w:rsidRPr="007872E9">
                            <w:rPr>
                              <w:rFonts w:asciiTheme="majorHAnsi" w:hAnsiTheme="majorHAnsi"/>
                              <w:b/>
                            </w:rPr>
                            <w:t xml:space="preserve">This </w:t>
                          </w:r>
                          <w:r>
                            <w:rPr>
                              <w:rFonts w:asciiTheme="majorHAnsi" w:hAnsiTheme="majorHAnsi"/>
                              <w:b/>
                            </w:rPr>
                            <w:t xml:space="preserve">policy was adopted by the </w:t>
                          </w:r>
                          <w:r w:rsidRPr="007872E9">
                            <w:rPr>
                              <w:rFonts w:asciiTheme="majorHAnsi" w:hAnsiTheme="majorHAnsi"/>
                              <w:b/>
                            </w:rPr>
                            <w:t xml:space="preserve">School Governing Body on </w:t>
                          </w:r>
                        </w:p>
                        <w:p w14:paraId="44EB0A81" w14:textId="77777777" w:rsidR="001C50BA" w:rsidRPr="007872E9" w:rsidRDefault="001C50BA" w:rsidP="00B03DF9">
                          <w:pPr>
                            <w:ind w:right="59"/>
                            <w:jc w:val="center"/>
                            <w:rPr>
                              <w:rFonts w:asciiTheme="majorHAnsi" w:hAnsiTheme="majorHAnsi"/>
                              <w:b/>
                            </w:rPr>
                          </w:pPr>
                        </w:p>
                        <w:p w14:paraId="07FECE75" w14:textId="5639F6EB" w:rsidR="001C50BA" w:rsidRPr="007872E9" w:rsidRDefault="001C3A61" w:rsidP="00B03DF9">
                          <w:pPr>
                            <w:ind w:right="59"/>
                            <w:jc w:val="center"/>
                            <w:rPr>
                              <w:rFonts w:asciiTheme="majorHAnsi" w:hAnsiTheme="majorHAnsi"/>
                              <w:b/>
                            </w:rPr>
                          </w:pPr>
                          <w:r w:rsidRPr="006F7E5C">
                            <w:rPr>
                              <w:rFonts w:asciiTheme="majorHAnsi" w:hAnsiTheme="majorHAnsi"/>
                              <w:b/>
                            </w:rPr>
                            <w:t>20</w:t>
                          </w:r>
                          <w:r w:rsidR="001C50BA" w:rsidRPr="006F7E5C">
                            <w:rPr>
                              <w:rFonts w:asciiTheme="majorHAnsi" w:hAnsiTheme="majorHAnsi"/>
                              <w:b/>
                              <w:vertAlign w:val="superscript"/>
                            </w:rPr>
                            <w:t>th</w:t>
                          </w:r>
                          <w:r w:rsidR="00BF1A3B" w:rsidRPr="006F7E5C">
                            <w:rPr>
                              <w:rFonts w:asciiTheme="majorHAnsi" w:hAnsiTheme="majorHAnsi"/>
                              <w:b/>
                            </w:rPr>
                            <w:t xml:space="preserve"> </w:t>
                          </w:r>
                          <w:r w:rsidR="0073790E">
                            <w:rPr>
                              <w:rFonts w:asciiTheme="majorHAnsi" w:hAnsiTheme="majorHAnsi"/>
                              <w:b/>
                            </w:rPr>
                            <w:t>July 2022</w:t>
                          </w:r>
                        </w:p>
                      </w:txbxContent>
                    </v:textbox>
                    <w10:wrap type="through"/>
                  </v:shape>
                </w:pict>
              </mc:Fallback>
            </mc:AlternateContent>
          </w:r>
        </w:p>
        <w:p w14:paraId="68B3E8D4" w14:textId="77777777" w:rsidR="001C50BA" w:rsidRDefault="001C50BA"/>
        <w:p w14:paraId="58F7EB80" w14:textId="77777777" w:rsidR="001C50BA" w:rsidRDefault="001C50BA"/>
        <w:p w14:paraId="3A126937" w14:textId="77777777" w:rsidR="001C50BA" w:rsidRDefault="001C50BA"/>
        <w:p w14:paraId="6F5B230B" w14:textId="77777777" w:rsidR="001C50BA" w:rsidRDefault="001C50BA"/>
        <w:p w14:paraId="165C4274" w14:textId="77777777" w:rsidR="001C50BA" w:rsidRDefault="001C50BA"/>
        <w:p w14:paraId="6C6E0D84" w14:textId="77777777" w:rsidR="001C50BA" w:rsidRDefault="001C50BA"/>
        <w:p w14:paraId="550975B1" w14:textId="77777777" w:rsidR="001C50BA" w:rsidRDefault="001C50BA"/>
        <w:p w14:paraId="66F4E123" w14:textId="77777777" w:rsidR="001C50BA" w:rsidRDefault="001C50BA"/>
        <w:p w14:paraId="5B6DF3C0" w14:textId="77777777" w:rsidR="001C50BA" w:rsidRDefault="001C50BA"/>
        <w:p w14:paraId="242CE624" w14:textId="05C37ABF" w:rsidR="001C50BA" w:rsidRDefault="001C50BA" w:rsidP="00B03DF9">
          <w:pPr>
            <w:autoSpaceDE w:val="0"/>
            <w:autoSpaceDN w:val="0"/>
            <w:adjustRightInd w:val="0"/>
            <w:jc w:val="center"/>
            <w:rPr>
              <w:rFonts w:ascii="Arial" w:hAnsi="Arial" w:cs="Arial"/>
              <w:b/>
              <w:bCs/>
              <w:color w:val="000000"/>
              <w:sz w:val="23"/>
              <w:szCs w:val="23"/>
            </w:rPr>
          </w:pPr>
          <w:r w:rsidRPr="006F7E5C">
            <w:rPr>
              <w:rFonts w:ascii="Arial" w:hAnsi="Arial" w:cs="Arial"/>
              <w:b/>
              <w:bCs/>
              <w:color w:val="000000"/>
              <w:sz w:val="23"/>
              <w:szCs w:val="23"/>
            </w:rPr>
            <w:t xml:space="preserve">Review Date:  </w:t>
          </w:r>
          <w:r w:rsidR="00202A43">
            <w:rPr>
              <w:rFonts w:ascii="Arial" w:hAnsi="Arial" w:cs="Arial"/>
              <w:b/>
              <w:bCs/>
              <w:color w:val="000000"/>
              <w:sz w:val="23"/>
              <w:szCs w:val="23"/>
            </w:rPr>
            <w:t>May 2023</w:t>
          </w:r>
        </w:p>
        <w:p w14:paraId="6985C14D" w14:textId="77777777" w:rsidR="001C50BA" w:rsidRDefault="001C50BA" w:rsidP="00B03DF9">
          <w:pPr>
            <w:jc w:val="center"/>
          </w:pPr>
        </w:p>
        <w:p w14:paraId="6DE52415" w14:textId="77777777" w:rsidR="00202A43" w:rsidRDefault="00202A43">
          <w:pPr>
            <w:rPr>
              <w:rFonts w:asciiTheme="minorHAnsi" w:eastAsia="Times New Roman" w:hAnsiTheme="minorHAnsi"/>
              <w:b/>
              <w:color w:val="000000"/>
              <w:kern w:val="28"/>
              <w:sz w:val="22"/>
              <w:szCs w:val="22"/>
              <w:u w:val="single"/>
              <w:lang w:eastAsia="en-GB"/>
            </w:rPr>
          </w:pPr>
        </w:p>
        <w:p w14:paraId="234811AF" w14:textId="77777777" w:rsidR="00202A43" w:rsidRDefault="00202A43">
          <w:pPr>
            <w:rPr>
              <w:rFonts w:asciiTheme="minorHAnsi" w:eastAsia="Times New Roman" w:hAnsiTheme="minorHAnsi"/>
              <w:b/>
              <w:color w:val="000000"/>
              <w:kern w:val="28"/>
              <w:sz w:val="22"/>
              <w:szCs w:val="22"/>
              <w:u w:val="single"/>
              <w:lang w:eastAsia="en-GB"/>
            </w:rPr>
          </w:pPr>
        </w:p>
        <w:p w14:paraId="58B3BD2D" w14:textId="77777777" w:rsidR="00202A43" w:rsidRDefault="00202A43">
          <w:pPr>
            <w:rPr>
              <w:rFonts w:asciiTheme="minorHAnsi" w:eastAsia="Times New Roman" w:hAnsiTheme="minorHAnsi"/>
              <w:b/>
              <w:color w:val="000000"/>
              <w:kern w:val="28"/>
              <w:sz w:val="22"/>
              <w:szCs w:val="22"/>
              <w:u w:val="single"/>
              <w:lang w:eastAsia="en-GB"/>
            </w:rPr>
          </w:pPr>
        </w:p>
        <w:p w14:paraId="34A6FD65" w14:textId="77777777" w:rsidR="00202A43" w:rsidRDefault="00202A43">
          <w:pPr>
            <w:rPr>
              <w:rFonts w:asciiTheme="minorHAnsi" w:eastAsia="Times New Roman" w:hAnsiTheme="minorHAnsi"/>
              <w:b/>
              <w:color w:val="000000"/>
              <w:kern w:val="28"/>
              <w:sz w:val="22"/>
              <w:szCs w:val="22"/>
              <w:u w:val="single"/>
              <w:lang w:eastAsia="en-GB"/>
            </w:rPr>
          </w:pPr>
        </w:p>
        <w:p w14:paraId="7D0FACCC" w14:textId="77777777" w:rsidR="00202A43" w:rsidRDefault="00202A43">
          <w:pPr>
            <w:rPr>
              <w:rFonts w:asciiTheme="minorHAnsi" w:eastAsia="Times New Roman" w:hAnsiTheme="minorHAnsi"/>
              <w:b/>
              <w:color w:val="000000"/>
              <w:kern w:val="28"/>
              <w:sz w:val="22"/>
              <w:szCs w:val="22"/>
              <w:u w:val="single"/>
              <w:lang w:eastAsia="en-GB"/>
            </w:rPr>
          </w:pPr>
        </w:p>
        <w:p w14:paraId="05D507FD" w14:textId="77777777" w:rsidR="00202A43" w:rsidRDefault="00202A43">
          <w:pPr>
            <w:rPr>
              <w:rFonts w:asciiTheme="minorHAnsi" w:eastAsia="Times New Roman" w:hAnsiTheme="minorHAnsi"/>
              <w:b/>
              <w:color w:val="000000"/>
              <w:kern w:val="28"/>
              <w:sz w:val="22"/>
              <w:szCs w:val="22"/>
              <w:u w:val="single"/>
              <w:lang w:eastAsia="en-GB"/>
            </w:rPr>
          </w:pPr>
        </w:p>
        <w:p w14:paraId="157635E7" w14:textId="77777777" w:rsidR="00202A43" w:rsidRDefault="00202A43">
          <w:pPr>
            <w:rPr>
              <w:rFonts w:asciiTheme="minorHAnsi" w:eastAsia="Times New Roman" w:hAnsiTheme="minorHAnsi"/>
              <w:b/>
              <w:color w:val="000000"/>
              <w:kern w:val="28"/>
              <w:sz w:val="22"/>
              <w:szCs w:val="22"/>
              <w:u w:val="single"/>
              <w:lang w:eastAsia="en-GB"/>
            </w:rPr>
          </w:pPr>
        </w:p>
        <w:p w14:paraId="2EC6B5E3" w14:textId="77777777" w:rsidR="00202A43" w:rsidRDefault="00202A43">
          <w:pPr>
            <w:rPr>
              <w:rFonts w:asciiTheme="minorHAnsi" w:eastAsia="Times New Roman" w:hAnsiTheme="minorHAnsi"/>
              <w:b/>
              <w:color w:val="000000"/>
              <w:kern w:val="28"/>
              <w:sz w:val="22"/>
              <w:szCs w:val="22"/>
              <w:u w:val="single"/>
              <w:lang w:eastAsia="en-GB"/>
            </w:rPr>
          </w:pPr>
        </w:p>
        <w:p w14:paraId="6514EEE8" w14:textId="77777777" w:rsidR="00202A43" w:rsidRDefault="00202A43">
          <w:pPr>
            <w:rPr>
              <w:rFonts w:asciiTheme="minorHAnsi" w:eastAsia="Times New Roman" w:hAnsiTheme="minorHAnsi"/>
              <w:b/>
              <w:color w:val="000000"/>
              <w:kern w:val="28"/>
              <w:sz w:val="22"/>
              <w:szCs w:val="22"/>
              <w:u w:val="single"/>
              <w:lang w:eastAsia="en-GB"/>
            </w:rPr>
          </w:pPr>
        </w:p>
        <w:p w14:paraId="7485C66D" w14:textId="77777777" w:rsidR="00202A43" w:rsidRDefault="00202A43">
          <w:pPr>
            <w:rPr>
              <w:rFonts w:asciiTheme="minorHAnsi" w:eastAsia="Times New Roman" w:hAnsiTheme="minorHAnsi"/>
              <w:b/>
              <w:color w:val="000000"/>
              <w:kern w:val="28"/>
              <w:sz w:val="22"/>
              <w:szCs w:val="22"/>
              <w:u w:val="single"/>
              <w:lang w:eastAsia="en-GB"/>
            </w:rPr>
          </w:pPr>
        </w:p>
        <w:p w14:paraId="46100A9B" w14:textId="77777777" w:rsidR="00202A43" w:rsidRDefault="00202A43">
          <w:pPr>
            <w:rPr>
              <w:rFonts w:asciiTheme="minorHAnsi" w:eastAsia="Times New Roman" w:hAnsiTheme="minorHAnsi"/>
              <w:b/>
              <w:color w:val="000000"/>
              <w:kern w:val="28"/>
              <w:sz w:val="22"/>
              <w:szCs w:val="22"/>
              <w:u w:val="single"/>
              <w:lang w:eastAsia="en-GB"/>
            </w:rPr>
          </w:pPr>
        </w:p>
        <w:p w14:paraId="1F81DF9D" w14:textId="77777777" w:rsidR="00202A43" w:rsidRDefault="00202A43">
          <w:pPr>
            <w:rPr>
              <w:rFonts w:asciiTheme="minorHAnsi" w:eastAsia="Times New Roman" w:hAnsiTheme="minorHAnsi"/>
              <w:b/>
              <w:color w:val="000000"/>
              <w:kern w:val="28"/>
              <w:sz w:val="22"/>
              <w:szCs w:val="22"/>
              <w:u w:val="single"/>
              <w:lang w:eastAsia="en-GB"/>
            </w:rPr>
          </w:pPr>
        </w:p>
        <w:p w14:paraId="579D5AF8" w14:textId="77777777" w:rsidR="00202A43" w:rsidRDefault="00202A43">
          <w:pPr>
            <w:rPr>
              <w:rFonts w:asciiTheme="minorHAnsi" w:eastAsia="Times New Roman" w:hAnsiTheme="minorHAnsi"/>
              <w:b/>
              <w:color w:val="000000"/>
              <w:kern w:val="28"/>
              <w:sz w:val="22"/>
              <w:szCs w:val="22"/>
              <w:u w:val="single"/>
              <w:lang w:eastAsia="en-GB"/>
            </w:rPr>
          </w:pPr>
        </w:p>
        <w:p w14:paraId="50A857E0" w14:textId="546C3E42" w:rsidR="001C50BA" w:rsidRDefault="00000000">
          <w:pPr>
            <w:rPr>
              <w:rFonts w:asciiTheme="minorHAnsi" w:eastAsia="Times New Roman" w:hAnsiTheme="minorHAnsi"/>
              <w:b/>
              <w:color w:val="000000"/>
              <w:kern w:val="28"/>
              <w:sz w:val="22"/>
              <w:szCs w:val="22"/>
              <w:u w:val="single"/>
              <w:lang w:eastAsia="en-GB"/>
            </w:rPr>
          </w:pPr>
        </w:p>
      </w:sdtContent>
    </w:sdt>
    <w:p w14:paraId="3203020D" w14:textId="18B7724B" w:rsidR="0005592C" w:rsidRPr="00AD381D" w:rsidRDefault="00675BFE" w:rsidP="0005592C">
      <w:pPr>
        <w:spacing w:line="220" w:lineRule="exact"/>
        <w:jc w:val="both"/>
        <w:rPr>
          <w:rFonts w:asciiTheme="minorHAnsi" w:eastAsia="Times New Roman" w:hAnsiTheme="minorHAnsi" w:cstheme="minorHAnsi"/>
          <w:b/>
          <w:color w:val="000000"/>
          <w:kern w:val="28"/>
          <w:sz w:val="22"/>
          <w:szCs w:val="22"/>
          <w:u w:val="single"/>
          <w:lang w:eastAsia="en-GB"/>
        </w:rPr>
      </w:pPr>
      <w:r w:rsidRPr="00AD381D">
        <w:rPr>
          <w:rFonts w:asciiTheme="minorHAnsi" w:eastAsia="Times New Roman" w:hAnsiTheme="minorHAnsi" w:cstheme="minorHAnsi"/>
          <w:b/>
          <w:color w:val="000000"/>
          <w:kern w:val="28"/>
          <w:sz w:val="22"/>
          <w:szCs w:val="22"/>
          <w:u w:val="single"/>
          <w:lang w:eastAsia="en-GB"/>
        </w:rPr>
        <w:lastRenderedPageBreak/>
        <w:t>Rationale</w:t>
      </w:r>
    </w:p>
    <w:p w14:paraId="387274CE" w14:textId="372F907F" w:rsidR="0005592C" w:rsidRPr="00AD381D" w:rsidRDefault="0005592C" w:rsidP="0005592C">
      <w:pPr>
        <w:rPr>
          <w:rFonts w:asciiTheme="minorHAnsi" w:hAnsiTheme="minorHAnsi" w:cstheme="minorHAnsi"/>
          <w:bCs/>
          <w:sz w:val="22"/>
          <w:szCs w:val="22"/>
        </w:rPr>
      </w:pPr>
      <w:r w:rsidRPr="00AD381D">
        <w:rPr>
          <w:rFonts w:asciiTheme="minorHAnsi" w:hAnsiTheme="minorHAnsi" w:cstheme="minorHAnsi"/>
          <w:bCs/>
          <w:sz w:val="22"/>
          <w:szCs w:val="22"/>
        </w:rPr>
        <w:t>At Hazeldown School</w:t>
      </w:r>
      <w:r w:rsidR="00AD381D">
        <w:rPr>
          <w:rFonts w:asciiTheme="minorHAnsi" w:hAnsiTheme="minorHAnsi" w:cstheme="minorHAnsi"/>
          <w:bCs/>
          <w:sz w:val="22"/>
          <w:szCs w:val="22"/>
        </w:rPr>
        <w:t>,</w:t>
      </w:r>
      <w:r w:rsidRPr="00AD381D">
        <w:rPr>
          <w:rFonts w:asciiTheme="minorHAnsi" w:hAnsiTheme="minorHAnsi" w:cstheme="minorHAnsi"/>
          <w:bCs/>
          <w:sz w:val="22"/>
          <w:szCs w:val="22"/>
        </w:rPr>
        <w:t xml:space="preserve"> we believe in the concept of lifelong learning, through adopting a highly practical, skills, </w:t>
      </w:r>
      <w:proofErr w:type="gramStart"/>
      <w:r w:rsidRPr="00AD381D">
        <w:rPr>
          <w:rFonts w:asciiTheme="minorHAnsi" w:hAnsiTheme="minorHAnsi" w:cstheme="minorHAnsi"/>
          <w:bCs/>
          <w:sz w:val="22"/>
          <w:szCs w:val="22"/>
        </w:rPr>
        <w:t>knowledge</w:t>
      </w:r>
      <w:proofErr w:type="gramEnd"/>
      <w:r w:rsidRPr="00AD381D">
        <w:rPr>
          <w:rFonts w:asciiTheme="minorHAnsi" w:hAnsiTheme="minorHAnsi" w:cstheme="minorHAnsi"/>
          <w:bCs/>
          <w:sz w:val="22"/>
          <w:szCs w:val="22"/>
        </w:rPr>
        <w:t xml:space="preserve"> and </w:t>
      </w:r>
      <w:r w:rsidR="0038106E" w:rsidRPr="00AD381D">
        <w:rPr>
          <w:rFonts w:asciiTheme="minorHAnsi" w:hAnsiTheme="minorHAnsi" w:cstheme="minorHAnsi"/>
          <w:bCs/>
          <w:sz w:val="22"/>
          <w:szCs w:val="22"/>
        </w:rPr>
        <w:t>cross-curricular</w:t>
      </w:r>
      <w:r w:rsidRPr="00AD381D">
        <w:rPr>
          <w:rFonts w:asciiTheme="minorHAnsi" w:hAnsiTheme="minorHAnsi" w:cstheme="minorHAnsi"/>
          <w:bCs/>
          <w:sz w:val="22"/>
          <w:szCs w:val="22"/>
        </w:rPr>
        <w:t xml:space="preserve"> based approach to learning. Our </w:t>
      </w:r>
      <w:r w:rsidR="00A7160B" w:rsidRPr="00AD381D">
        <w:rPr>
          <w:rFonts w:asciiTheme="minorHAnsi" w:hAnsiTheme="minorHAnsi" w:cstheme="minorHAnsi"/>
          <w:bCs/>
          <w:sz w:val="22"/>
          <w:szCs w:val="22"/>
        </w:rPr>
        <w:t>inspiring</w:t>
      </w:r>
      <w:r w:rsidRPr="00AD381D">
        <w:rPr>
          <w:rFonts w:asciiTheme="minorHAnsi" w:hAnsiTheme="minorHAnsi" w:cstheme="minorHAnsi"/>
          <w:bCs/>
          <w:sz w:val="22"/>
          <w:szCs w:val="22"/>
        </w:rPr>
        <w:t xml:space="preserve"> </w:t>
      </w:r>
      <w:r w:rsidR="001C3A61" w:rsidRPr="00AD381D">
        <w:rPr>
          <w:rFonts w:asciiTheme="minorHAnsi" w:hAnsiTheme="minorHAnsi" w:cstheme="minorHAnsi"/>
          <w:bCs/>
          <w:sz w:val="22"/>
          <w:szCs w:val="22"/>
        </w:rPr>
        <w:t>c</w:t>
      </w:r>
      <w:r w:rsidRPr="00AD381D">
        <w:rPr>
          <w:rFonts w:asciiTheme="minorHAnsi" w:hAnsiTheme="minorHAnsi" w:cstheme="minorHAnsi"/>
          <w:bCs/>
          <w:sz w:val="22"/>
          <w:szCs w:val="22"/>
        </w:rPr>
        <w:t xml:space="preserve">urriculum aims to deliver a twenty first century education that will equip each of our children with the skills required to be </w:t>
      </w:r>
      <w:r w:rsidR="001C3A61" w:rsidRPr="00AD381D">
        <w:rPr>
          <w:rFonts w:asciiTheme="minorHAnsi" w:hAnsiTheme="minorHAnsi" w:cstheme="minorHAnsi"/>
          <w:bCs/>
          <w:sz w:val="22"/>
          <w:szCs w:val="22"/>
        </w:rPr>
        <w:t xml:space="preserve">an </w:t>
      </w:r>
      <w:r w:rsidRPr="00AD381D">
        <w:rPr>
          <w:rFonts w:asciiTheme="minorHAnsi" w:hAnsiTheme="minorHAnsi" w:cstheme="minorHAnsi"/>
          <w:bCs/>
          <w:sz w:val="22"/>
          <w:szCs w:val="22"/>
        </w:rPr>
        <w:t>independent and responsible citizen who will continue learning effectively throughout their lives.</w:t>
      </w:r>
    </w:p>
    <w:p w14:paraId="19F7D2A3" w14:textId="77777777" w:rsidR="0005592C" w:rsidRPr="00AD381D" w:rsidRDefault="0005592C" w:rsidP="0005592C">
      <w:pPr>
        <w:rPr>
          <w:rFonts w:asciiTheme="minorHAnsi" w:hAnsiTheme="minorHAnsi" w:cstheme="minorHAnsi"/>
          <w:b/>
          <w:sz w:val="22"/>
          <w:szCs w:val="22"/>
        </w:rPr>
      </w:pPr>
    </w:p>
    <w:p w14:paraId="53587BD9" w14:textId="77777777" w:rsidR="0005592C" w:rsidRPr="00AD381D" w:rsidRDefault="0005592C" w:rsidP="0005592C">
      <w:pPr>
        <w:rPr>
          <w:rFonts w:asciiTheme="minorHAnsi" w:hAnsiTheme="minorHAnsi" w:cstheme="minorHAnsi"/>
          <w:b/>
          <w:sz w:val="22"/>
          <w:szCs w:val="22"/>
        </w:rPr>
      </w:pPr>
      <w:r w:rsidRPr="00AD381D">
        <w:rPr>
          <w:rFonts w:asciiTheme="minorHAnsi" w:hAnsiTheme="minorHAnsi" w:cstheme="minorHAnsi"/>
          <w:b/>
          <w:sz w:val="22"/>
          <w:szCs w:val="22"/>
        </w:rPr>
        <w:t xml:space="preserve">Aims and Objectives:  </w:t>
      </w:r>
    </w:p>
    <w:p w14:paraId="04941C5C" w14:textId="77777777" w:rsidR="0005592C" w:rsidRPr="00AD381D" w:rsidRDefault="0005592C" w:rsidP="0005592C">
      <w:pPr>
        <w:rPr>
          <w:rFonts w:asciiTheme="minorHAnsi" w:hAnsiTheme="minorHAnsi" w:cstheme="minorHAnsi"/>
          <w:sz w:val="22"/>
          <w:szCs w:val="22"/>
        </w:rPr>
      </w:pPr>
      <w:r w:rsidRPr="00AD381D">
        <w:rPr>
          <w:rFonts w:asciiTheme="minorHAnsi" w:hAnsiTheme="minorHAnsi" w:cstheme="minorHAnsi"/>
          <w:sz w:val="22"/>
          <w:szCs w:val="22"/>
        </w:rPr>
        <w:t>The aims of our school curriculum are:</w:t>
      </w:r>
    </w:p>
    <w:p w14:paraId="4110B7CF" w14:textId="77777777" w:rsidR="0005592C" w:rsidRPr="00AD381D" w:rsidRDefault="0005592C" w:rsidP="17E55B72">
      <w:pPr>
        <w:pStyle w:val="ListParagraph"/>
        <w:numPr>
          <w:ilvl w:val="0"/>
          <w:numId w:val="17"/>
        </w:numPr>
        <w:rPr>
          <w:rFonts w:asciiTheme="minorHAnsi" w:hAnsiTheme="minorHAnsi" w:cstheme="minorHAnsi"/>
          <w:sz w:val="22"/>
          <w:szCs w:val="22"/>
        </w:rPr>
      </w:pPr>
      <w:r w:rsidRPr="00AD381D">
        <w:rPr>
          <w:rFonts w:asciiTheme="minorHAnsi" w:hAnsiTheme="minorHAnsi" w:cstheme="minorHAnsi"/>
          <w:sz w:val="22"/>
          <w:szCs w:val="22"/>
        </w:rPr>
        <w:t>To enable all children to learn and develop their skills to the best of their ability.</w:t>
      </w:r>
    </w:p>
    <w:p w14:paraId="3968577E" w14:textId="77777777" w:rsidR="0005592C" w:rsidRPr="00AD381D" w:rsidRDefault="0005592C" w:rsidP="17E55B72">
      <w:pPr>
        <w:pStyle w:val="ListParagraph"/>
        <w:numPr>
          <w:ilvl w:val="0"/>
          <w:numId w:val="17"/>
        </w:numPr>
        <w:rPr>
          <w:rFonts w:asciiTheme="minorHAnsi" w:hAnsiTheme="minorHAnsi" w:cstheme="minorHAnsi"/>
          <w:sz w:val="22"/>
          <w:szCs w:val="22"/>
        </w:rPr>
      </w:pPr>
      <w:r w:rsidRPr="00AD381D">
        <w:rPr>
          <w:rFonts w:asciiTheme="minorHAnsi" w:hAnsiTheme="minorHAnsi" w:cstheme="minorHAnsi"/>
          <w:sz w:val="22"/>
          <w:szCs w:val="22"/>
        </w:rPr>
        <w:t>To promote a positive attitude towards learning, so that children enjoy coming to school, and acquire a solid basis for lifelong learning.</w:t>
      </w:r>
    </w:p>
    <w:p w14:paraId="2D589072" w14:textId="4A727FDE" w:rsidR="0005592C" w:rsidRPr="00AD381D" w:rsidRDefault="0005592C" w:rsidP="17E55B72">
      <w:pPr>
        <w:pStyle w:val="ListParagraph"/>
        <w:numPr>
          <w:ilvl w:val="0"/>
          <w:numId w:val="17"/>
        </w:numPr>
        <w:rPr>
          <w:rFonts w:asciiTheme="minorHAnsi" w:hAnsiTheme="minorHAnsi" w:cstheme="minorHAnsi"/>
          <w:sz w:val="22"/>
          <w:szCs w:val="22"/>
        </w:rPr>
      </w:pPr>
      <w:r w:rsidRPr="00AD381D">
        <w:rPr>
          <w:rFonts w:asciiTheme="minorHAnsi" w:hAnsiTheme="minorHAnsi" w:cstheme="minorHAnsi"/>
          <w:sz w:val="22"/>
          <w:szCs w:val="22"/>
        </w:rPr>
        <w:t xml:space="preserve">To enable children to be creative and </w:t>
      </w:r>
      <w:r w:rsidR="00AA5E17" w:rsidRPr="00AD381D">
        <w:rPr>
          <w:rFonts w:asciiTheme="minorHAnsi" w:hAnsiTheme="minorHAnsi" w:cstheme="minorHAnsi"/>
          <w:sz w:val="22"/>
          <w:szCs w:val="22"/>
        </w:rPr>
        <w:t xml:space="preserve">to </w:t>
      </w:r>
      <w:r w:rsidRPr="00AD381D">
        <w:rPr>
          <w:rFonts w:asciiTheme="minorHAnsi" w:hAnsiTheme="minorHAnsi" w:cstheme="minorHAnsi"/>
          <w:sz w:val="22"/>
          <w:szCs w:val="22"/>
        </w:rPr>
        <w:t>develop their own thinking</w:t>
      </w:r>
      <w:r w:rsidR="00AA5E17" w:rsidRPr="00AD381D">
        <w:rPr>
          <w:rFonts w:asciiTheme="minorHAnsi" w:hAnsiTheme="minorHAnsi" w:cstheme="minorHAnsi"/>
          <w:sz w:val="22"/>
          <w:szCs w:val="22"/>
        </w:rPr>
        <w:t>, using metacognitive strategies to plan, monitor and assess their learning</w:t>
      </w:r>
      <w:r w:rsidRPr="00AD381D">
        <w:rPr>
          <w:rFonts w:asciiTheme="minorHAnsi" w:hAnsiTheme="minorHAnsi" w:cstheme="minorHAnsi"/>
          <w:sz w:val="22"/>
          <w:szCs w:val="22"/>
        </w:rPr>
        <w:t>.</w:t>
      </w:r>
    </w:p>
    <w:p w14:paraId="39AA26FA" w14:textId="76CA43E4" w:rsidR="0005592C" w:rsidRPr="00AD381D" w:rsidRDefault="0005592C" w:rsidP="17E55B72">
      <w:pPr>
        <w:pStyle w:val="ListParagraph"/>
        <w:numPr>
          <w:ilvl w:val="0"/>
          <w:numId w:val="17"/>
        </w:numPr>
        <w:rPr>
          <w:rFonts w:asciiTheme="minorHAnsi" w:hAnsiTheme="minorHAnsi" w:cstheme="minorHAnsi"/>
          <w:sz w:val="22"/>
          <w:szCs w:val="22"/>
        </w:rPr>
      </w:pPr>
      <w:r w:rsidRPr="00AD381D">
        <w:rPr>
          <w:rFonts w:asciiTheme="minorHAnsi" w:hAnsiTheme="minorHAnsi" w:cstheme="minorHAnsi"/>
          <w:sz w:val="22"/>
          <w:szCs w:val="22"/>
        </w:rPr>
        <w:t>To enable children to recogni</w:t>
      </w:r>
      <w:r w:rsidR="00AA5E17" w:rsidRPr="00AD381D">
        <w:rPr>
          <w:rFonts w:asciiTheme="minorHAnsi" w:hAnsiTheme="minorHAnsi" w:cstheme="minorHAnsi"/>
          <w:sz w:val="22"/>
          <w:szCs w:val="22"/>
        </w:rPr>
        <w:t>s</w:t>
      </w:r>
      <w:r w:rsidRPr="00AD381D">
        <w:rPr>
          <w:rFonts w:asciiTheme="minorHAnsi" w:hAnsiTheme="minorHAnsi" w:cstheme="minorHAnsi"/>
          <w:sz w:val="22"/>
          <w:szCs w:val="22"/>
        </w:rPr>
        <w:t>e</w:t>
      </w:r>
      <w:r w:rsidR="00AA5E17" w:rsidRPr="00AD381D">
        <w:rPr>
          <w:rFonts w:asciiTheme="minorHAnsi" w:hAnsiTheme="minorHAnsi" w:cstheme="minorHAnsi"/>
          <w:sz w:val="22"/>
          <w:szCs w:val="22"/>
        </w:rPr>
        <w:t>, develop</w:t>
      </w:r>
      <w:r w:rsidRPr="00AD381D">
        <w:rPr>
          <w:rFonts w:asciiTheme="minorHAnsi" w:hAnsiTheme="minorHAnsi" w:cstheme="minorHAnsi"/>
          <w:sz w:val="22"/>
          <w:szCs w:val="22"/>
        </w:rPr>
        <w:t xml:space="preserve"> and utili</w:t>
      </w:r>
      <w:r w:rsidR="00AA5E17" w:rsidRPr="00AD381D">
        <w:rPr>
          <w:rFonts w:asciiTheme="minorHAnsi" w:hAnsiTheme="minorHAnsi" w:cstheme="minorHAnsi"/>
          <w:sz w:val="22"/>
          <w:szCs w:val="22"/>
        </w:rPr>
        <w:t>s</w:t>
      </w:r>
      <w:r w:rsidRPr="00AD381D">
        <w:rPr>
          <w:rFonts w:asciiTheme="minorHAnsi" w:hAnsiTheme="minorHAnsi" w:cstheme="minorHAnsi"/>
          <w:sz w:val="22"/>
          <w:szCs w:val="22"/>
        </w:rPr>
        <w:t xml:space="preserve">e their </w:t>
      </w:r>
      <w:r w:rsidR="001C3A61" w:rsidRPr="00AD381D">
        <w:rPr>
          <w:rFonts w:asciiTheme="minorHAnsi" w:hAnsiTheme="minorHAnsi" w:cstheme="minorHAnsi"/>
          <w:sz w:val="22"/>
          <w:szCs w:val="22"/>
        </w:rPr>
        <w:t xml:space="preserve">own favoured </w:t>
      </w:r>
      <w:r w:rsidRPr="00AD381D">
        <w:rPr>
          <w:rFonts w:asciiTheme="minorHAnsi" w:hAnsiTheme="minorHAnsi" w:cstheme="minorHAnsi"/>
          <w:sz w:val="22"/>
          <w:szCs w:val="22"/>
        </w:rPr>
        <w:t>learning style.</w:t>
      </w:r>
    </w:p>
    <w:p w14:paraId="4FA61C30" w14:textId="77777777" w:rsidR="0005592C" w:rsidRPr="00AD381D" w:rsidRDefault="0005592C" w:rsidP="17E55B72">
      <w:pPr>
        <w:pStyle w:val="ListParagraph"/>
        <w:numPr>
          <w:ilvl w:val="0"/>
          <w:numId w:val="17"/>
        </w:numPr>
        <w:rPr>
          <w:rFonts w:asciiTheme="minorHAnsi" w:hAnsiTheme="minorHAnsi" w:cstheme="minorHAnsi"/>
          <w:sz w:val="22"/>
          <w:szCs w:val="22"/>
        </w:rPr>
      </w:pPr>
      <w:r w:rsidRPr="00AD381D">
        <w:rPr>
          <w:rFonts w:asciiTheme="minorHAnsi" w:hAnsiTheme="minorHAnsi" w:cstheme="minorHAnsi"/>
          <w:sz w:val="22"/>
          <w:szCs w:val="22"/>
        </w:rPr>
        <w:t>To teach children about their developing world, including how their environment and society have changed over time.</w:t>
      </w:r>
    </w:p>
    <w:p w14:paraId="32942F56" w14:textId="489B7957" w:rsidR="0005592C" w:rsidRPr="00AD381D" w:rsidRDefault="0005592C" w:rsidP="17E55B72">
      <w:pPr>
        <w:pStyle w:val="ListParagraph"/>
        <w:numPr>
          <w:ilvl w:val="0"/>
          <w:numId w:val="17"/>
        </w:numPr>
        <w:rPr>
          <w:rFonts w:asciiTheme="minorHAnsi" w:hAnsiTheme="minorHAnsi" w:cstheme="minorHAnsi"/>
          <w:sz w:val="22"/>
          <w:szCs w:val="22"/>
        </w:rPr>
      </w:pPr>
      <w:r w:rsidRPr="00AD381D">
        <w:rPr>
          <w:rFonts w:asciiTheme="minorHAnsi" w:hAnsiTheme="minorHAnsi" w:cstheme="minorHAnsi"/>
          <w:sz w:val="22"/>
          <w:szCs w:val="22"/>
        </w:rPr>
        <w:t>To enable children to be positive citizens in their community and wider society.</w:t>
      </w:r>
    </w:p>
    <w:p w14:paraId="0F8ACDA8" w14:textId="2006CAAC" w:rsidR="00AA5E17" w:rsidRPr="00AD381D" w:rsidRDefault="00AA5E17" w:rsidP="17E55B72">
      <w:pPr>
        <w:pStyle w:val="ListParagraph"/>
        <w:numPr>
          <w:ilvl w:val="0"/>
          <w:numId w:val="17"/>
        </w:numPr>
        <w:rPr>
          <w:rFonts w:asciiTheme="minorHAnsi" w:hAnsiTheme="minorHAnsi" w:cstheme="minorHAnsi"/>
          <w:sz w:val="22"/>
          <w:szCs w:val="22"/>
        </w:rPr>
      </w:pPr>
      <w:r w:rsidRPr="00AD381D">
        <w:rPr>
          <w:rFonts w:asciiTheme="minorHAnsi" w:hAnsiTheme="minorHAnsi" w:cstheme="minorHAnsi"/>
          <w:sz w:val="22"/>
          <w:szCs w:val="22"/>
        </w:rPr>
        <w:t xml:space="preserve">To ensure that all pupils understand fundamental British Values and that they demonstrate mutual respect for all. </w:t>
      </w:r>
    </w:p>
    <w:p w14:paraId="79E8BE2C" w14:textId="74E1975B" w:rsidR="0005592C" w:rsidRPr="00AD381D" w:rsidRDefault="0005592C" w:rsidP="17E55B72">
      <w:pPr>
        <w:pStyle w:val="ListParagraph"/>
        <w:numPr>
          <w:ilvl w:val="0"/>
          <w:numId w:val="17"/>
        </w:numPr>
        <w:rPr>
          <w:rFonts w:asciiTheme="minorHAnsi" w:hAnsiTheme="minorHAnsi" w:cstheme="minorHAnsi"/>
          <w:sz w:val="22"/>
          <w:szCs w:val="22"/>
        </w:rPr>
      </w:pPr>
      <w:r w:rsidRPr="00AD381D">
        <w:rPr>
          <w:rFonts w:asciiTheme="minorHAnsi" w:hAnsiTheme="minorHAnsi" w:cstheme="minorHAnsi"/>
          <w:sz w:val="22"/>
          <w:szCs w:val="22"/>
        </w:rPr>
        <w:t>To fulfil all requirements of the National Curriculum and the Devon Agreed Syllabus for Religious Education.</w:t>
      </w:r>
    </w:p>
    <w:p w14:paraId="50A23499" w14:textId="1EAA5196" w:rsidR="00C87DFD" w:rsidRPr="00AD381D" w:rsidRDefault="00C87DFD" w:rsidP="00C87DFD">
      <w:pPr>
        <w:pStyle w:val="ListParagraph"/>
        <w:numPr>
          <w:ilvl w:val="0"/>
          <w:numId w:val="17"/>
        </w:numPr>
        <w:rPr>
          <w:rFonts w:asciiTheme="minorHAnsi" w:hAnsiTheme="minorHAnsi" w:cstheme="minorHAnsi"/>
          <w:sz w:val="22"/>
          <w:szCs w:val="22"/>
        </w:rPr>
      </w:pPr>
      <w:r w:rsidRPr="00AD381D">
        <w:rPr>
          <w:rFonts w:asciiTheme="minorHAnsi" w:hAnsiTheme="minorHAnsi" w:cstheme="minorHAnsi"/>
          <w:sz w:val="22"/>
          <w:szCs w:val="22"/>
        </w:rPr>
        <w:t xml:space="preserve">To ensure there is a focus on subject specific learning, </w:t>
      </w:r>
      <w:proofErr w:type="gramStart"/>
      <w:r w:rsidRPr="00AD381D">
        <w:rPr>
          <w:rFonts w:asciiTheme="minorHAnsi" w:hAnsiTheme="minorHAnsi" w:cstheme="minorHAnsi"/>
          <w:sz w:val="22"/>
          <w:szCs w:val="22"/>
        </w:rPr>
        <w:t>skills</w:t>
      </w:r>
      <w:proofErr w:type="gramEnd"/>
      <w:r w:rsidRPr="00AD381D">
        <w:rPr>
          <w:rFonts w:asciiTheme="minorHAnsi" w:hAnsiTheme="minorHAnsi" w:cstheme="minorHAnsi"/>
          <w:sz w:val="22"/>
          <w:szCs w:val="22"/>
        </w:rPr>
        <w:t xml:space="preserve"> and knowledge as a priority, supplemented by links across subject areas.</w:t>
      </w:r>
    </w:p>
    <w:p w14:paraId="70D48635" w14:textId="77777777" w:rsidR="0005592C" w:rsidRPr="00AD381D" w:rsidRDefault="0005592C" w:rsidP="17E55B72">
      <w:pPr>
        <w:pStyle w:val="ListParagraph"/>
        <w:numPr>
          <w:ilvl w:val="0"/>
          <w:numId w:val="17"/>
        </w:numPr>
        <w:rPr>
          <w:rFonts w:asciiTheme="minorHAnsi" w:hAnsiTheme="minorHAnsi" w:cstheme="minorHAnsi"/>
          <w:sz w:val="22"/>
          <w:szCs w:val="22"/>
        </w:rPr>
      </w:pPr>
      <w:r w:rsidRPr="00AD381D">
        <w:rPr>
          <w:rFonts w:asciiTheme="minorHAnsi" w:hAnsiTheme="minorHAnsi" w:cstheme="minorHAnsi"/>
          <w:sz w:val="22"/>
          <w:szCs w:val="22"/>
        </w:rPr>
        <w:t>To help children understand the importance of truth and fairness, so that they grow up committed to equal opportunities for all.</w:t>
      </w:r>
    </w:p>
    <w:p w14:paraId="242D9292" w14:textId="3F99FCC7" w:rsidR="0005592C" w:rsidRPr="00AD381D" w:rsidRDefault="0005592C" w:rsidP="17E55B72">
      <w:pPr>
        <w:pStyle w:val="ListParagraph"/>
        <w:numPr>
          <w:ilvl w:val="0"/>
          <w:numId w:val="17"/>
        </w:numPr>
        <w:rPr>
          <w:rFonts w:asciiTheme="minorHAnsi" w:hAnsiTheme="minorHAnsi" w:cstheme="minorHAnsi"/>
          <w:sz w:val="22"/>
          <w:szCs w:val="22"/>
        </w:rPr>
      </w:pPr>
      <w:r w:rsidRPr="00AD381D">
        <w:rPr>
          <w:rFonts w:asciiTheme="minorHAnsi" w:hAnsiTheme="minorHAnsi" w:cstheme="minorHAnsi"/>
          <w:sz w:val="22"/>
          <w:szCs w:val="22"/>
        </w:rPr>
        <w:t>To enable children to have respect for themselves and high-esteem, and to be able to live and work co-operatively with others.</w:t>
      </w:r>
    </w:p>
    <w:p w14:paraId="7D4CC488" w14:textId="3BE3C217" w:rsidR="00AA5E17" w:rsidRPr="00AD381D" w:rsidRDefault="00AA5E17" w:rsidP="00C87DFD">
      <w:pPr>
        <w:pStyle w:val="ListParagraph"/>
        <w:numPr>
          <w:ilvl w:val="0"/>
          <w:numId w:val="17"/>
        </w:numPr>
        <w:rPr>
          <w:rFonts w:asciiTheme="minorHAnsi" w:hAnsiTheme="minorHAnsi" w:cstheme="minorHAnsi"/>
          <w:sz w:val="22"/>
          <w:szCs w:val="22"/>
        </w:rPr>
      </w:pPr>
      <w:r w:rsidRPr="00AD381D">
        <w:rPr>
          <w:rFonts w:asciiTheme="minorHAnsi" w:hAnsiTheme="minorHAnsi" w:cstheme="minorHAnsi"/>
          <w:sz w:val="22"/>
          <w:szCs w:val="22"/>
        </w:rPr>
        <w:t xml:space="preserve">To ensure that our pupils understand the importance of making mistakes and grow </w:t>
      </w:r>
      <w:r w:rsidR="004411E3" w:rsidRPr="00AD381D">
        <w:rPr>
          <w:rFonts w:asciiTheme="minorHAnsi" w:hAnsiTheme="minorHAnsi" w:cstheme="minorHAnsi"/>
          <w:sz w:val="22"/>
          <w:szCs w:val="22"/>
        </w:rPr>
        <w:t>into</w:t>
      </w:r>
      <w:r w:rsidRPr="00AD381D">
        <w:rPr>
          <w:rFonts w:asciiTheme="minorHAnsi" w:hAnsiTheme="minorHAnsi" w:cstheme="minorHAnsi"/>
          <w:sz w:val="22"/>
          <w:szCs w:val="22"/>
        </w:rPr>
        <w:t xml:space="preserve"> resilient learners who embrace challenge.</w:t>
      </w:r>
    </w:p>
    <w:p w14:paraId="035CB380" w14:textId="77777777" w:rsidR="0005592C" w:rsidRPr="00AD381D" w:rsidRDefault="0005592C" w:rsidP="0005592C">
      <w:pPr>
        <w:rPr>
          <w:rFonts w:asciiTheme="minorHAnsi" w:hAnsiTheme="minorHAnsi" w:cstheme="minorHAnsi"/>
          <w:b/>
          <w:sz w:val="22"/>
          <w:szCs w:val="22"/>
        </w:rPr>
      </w:pPr>
    </w:p>
    <w:p w14:paraId="165EDB6B" w14:textId="7C167CD5" w:rsidR="0005592C" w:rsidRPr="00AD381D" w:rsidRDefault="00C27064" w:rsidP="0005592C">
      <w:pPr>
        <w:rPr>
          <w:rFonts w:asciiTheme="minorHAnsi" w:hAnsiTheme="minorHAnsi" w:cstheme="minorHAnsi"/>
          <w:b/>
          <w:sz w:val="22"/>
          <w:szCs w:val="22"/>
        </w:rPr>
      </w:pPr>
      <w:r w:rsidRPr="00AD381D">
        <w:rPr>
          <w:rFonts w:asciiTheme="minorHAnsi" w:hAnsiTheme="minorHAnsi" w:cstheme="minorHAnsi"/>
          <w:b/>
          <w:sz w:val="22"/>
          <w:szCs w:val="22"/>
        </w:rPr>
        <w:t>Our</w:t>
      </w:r>
      <w:r w:rsidR="0005592C" w:rsidRPr="00AD381D">
        <w:rPr>
          <w:rFonts w:asciiTheme="minorHAnsi" w:hAnsiTheme="minorHAnsi" w:cstheme="minorHAnsi"/>
          <w:b/>
          <w:sz w:val="22"/>
          <w:szCs w:val="22"/>
        </w:rPr>
        <w:t xml:space="preserve"> </w:t>
      </w:r>
      <w:r w:rsidRPr="00AD381D">
        <w:rPr>
          <w:rFonts w:asciiTheme="minorHAnsi" w:hAnsiTheme="minorHAnsi" w:cstheme="minorHAnsi"/>
          <w:b/>
          <w:sz w:val="22"/>
          <w:szCs w:val="22"/>
        </w:rPr>
        <w:t>c</w:t>
      </w:r>
      <w:r w:rsidR="0005592C" w:rsidRPr="00AD381D">
        <w:rPr>
          <w:rFonts w:asciiTheme="minorHAnsi" w:hAnsiTheme="minorHAnsi" w:cstheme="minorHAnsi"/>
          <w:b/>
          <w:sz w:val="22"/>
          <w:szCs w:val="22"/>
        </w:rPr>
        <w:t>urriculum</w:t>
      </w:r>
      <w:r w:rsidR="00640867" w:rsidRPr="00AD381D">
        <w:rPr>
          <w:rFonts w:asciiTheme="minorHAnsi" w:hAnsiTheme="minorHAnsi" w:cstheme="minorHAnsi"/>
          <w:b/>
          <w:sz w:val="22"/>
          <w:szCs w:val="22"/>
        </w:rPr>
        <w:t xml:space="preserve"> </w:t>
      </w:r>
      <w:r w:rsidRPr="00AD381D">
        <w:rPr>
          <w:rFonts w:asciiTheme="minorHAnsi" w:hAnsiTheme="minorHAnsi" w:cstheme="minorHAnsi"/>
          <w:b/>
          <w:sz w:val="22"/>
          <w:szCs w:val="22"/>
        </w:rPr>
        <w:t>organisation</w:t>
      </w:r>
      <w:r w:rsidR="005A3F70">
        <w:rPr>
          <w:rFonts w:asciiTheme="minorHAnsi" w:hAnsiTheme="minorHAnsi" w:cstheme="minorHAnsi"/>
          <w:b/>
          <w:sz w:val="22"/>
          <w:szCs w:val="22"/>
        </w:rPr>
        <w:t xml:space="preserve"> (including the use of a Self Organised Learning Environment (SOLE) approach)</w:t>
      </w:r>
    </w:p>
    <w:p w14:paraId="46C50FB7" w14:textId="41FC830F" w:rsidR="004F5536" w:rsidRPr="00AD381D" w:rsidRDefault="000474AF" w:rsidP="17E55B72">
      <w:pPr>
        <w:rPr>
          <w:rFonts w:asciiTheme="minorHAnsi" w:hAnsiTheme="minorHAnsi" w:cstheme="minorHAnsi"/>
          <w:sz w:val="22"/>
          <w:szCs w:val="22"/>
        </w:rPr>
      </w:pPr>
      <w:r w:rsidRPr="00AD381D">
        <w:rPr>
          <w:rFonts w:asciiTheme="minorHAnsi" w:hAnsiTheme="minorHAnsi" w:cstheme="minorHAnsi"/>
          <w:sz w:val="22"/>
          <w:szCs w:val="22"/>
        </w:rPr>
        <w:t>Each year group</w:t>
      </w:r>
      <w:r w:rsidR="006B29E6" w:rsidRPr="00AD381D">
        <w:rPr>
          <w:rFonts w:asciiTheme="minorHAnsi" w:hAnsiTheme="minorHAnsi" w:cstheme="minorHAnsi"/>
          <w:sz w:val="22"/>
          <w:szCs w:val="22"/>
        </w:rPr>
        <w:t>’s</w:t>
      </w:r>
      <w:r w:rsidR="0005592C" w:rsidRPr="00AD381D">
        <w:rPr>
          <w:rFonts w:asciiTheme="minorHAnsi" w:hAnsiTheme="minorHAnsi" w:cstheme="minorHAnsi"/>
          <w:sz w:val="22"/>
          <w:szCs w:val="22"/>
        </w:rPr>
        <w:t xml:space="preserve"> </w:t>
      </w:r>
      <w:r w:rsidRPr="00AD381D">
        <w:rPr>
          <w:rFonts w:asciiTheme="minorHAnsi" w:hAnsiTheme="minorHAnsi" w:cstheme="minorHAnsi"/>
          <w:sz w:val="22"/>
          <w:szCs w:val="22"/>
        </w:rPr>
        <w:t>c</w:t>
      </w:r>
      <w:r w:rsidR="0005592C" w:rsidRPr="00AD381D">
        <w:rPr>
          <w:rFonts w:asciiTheme="minorHAnsi" w:hAnsiTheme="minorHAnsi" w:cstheme="minorHAnsi"/>
          <w:sz w:val="22"/>
          <w:szCs w:val="22"/>
        </w:rPr>
        <w:t>urriculum has been organi</w:t>
      </w:r>
      <w:r w:rsidRPr="00AD381D">
        <w:rPr>
          <w:rFonts w:asciiTheme="minorHAnsi" w:hAnsiTheme="minorHAnsi" w:cstheme="minorHAnsi"/>
          <w:sz w:val="22"/>
          <w:szCs w:val="22"/>
        </w:rPr>
        <w:t>s</w:t>
      </w:r>
      <w:r w:rsidR="0005592C" w:rsidRPr="00AD381D">
        <w:rPr>
          <w:rFonts w:asciiTheme="minorHAnsi" w:hAnsiTheme="minorHAnsi" w:cstheme="minorHAnsi"/>
          <w:sz w:val="22"/>
          <w:szCs w:val="22"/>
        </w:rPr>
        <w:t xml:space="preserve">ed into </w:t>
      </w:r>
      <w:r w:rsidR="00AD381D">
        <w:rPr>
          <w:rFonts w:asciiTheme="minorHAnsi" w:hAnsiTheme="minorHAnsi" w:cstheme="minorHAnsi"/>
          <w:sz w:val="22"/>
          <w:szCs w:val="22"/>
        </w:rPr>
        <w:t>three</w:t>
      </w:r>
      <w:r w:rsidRPr="00AD381D">
        <w:rPr>
          <w:rFonts w:asciiTheme="minorHAnsi" w:hAnsiTheme="minorHAnsi" w:cstheme="minorHAnsi"/>
          <w:sz w:val="22"/>
          <w:szCs w:val="22"/>
        </w:rPr>
        <w:t xml:space="preserve"> </w:t>
      </w:r>
      <w:r w:rsidR="0005592C" w:rsidRPr="00AD381D">
        <w:rPr>
          <w:rFonts w:asciiTheme="minorHAnsi" w:hAnsiTheme="minorHAnsi" w:cstheme="minorHAnsi"/>
          <w:sz w:val="22"/>
          <w:szCs w:val="22"/>
        </w:rPr>
        <w:t>integra</w:t>
      </w:r>
      <w:r w:rsidR="00640867" w:rsidRPr="00AD381D">
        <w:rPr>
          <w:rFonts w:asciiTheme="minorHAnsi" w:hAnsiTheme="minorHAnsi" w:cstheme="minorHAnsi"/>
          <w:sz w:val="22"/>
          <w:szCs w:val="22"/>
        </w:rPr>
        <w:t xml:space="preserve">ted </w:t>
      </w:r>
      <w:r w:rsidR="009E7D2A">
        <w:rPr>
          <w:rFonts w:asciiTheme="minorHAnsi" w:hAnsiTheme="minorHAnsi" w:cstheme="minorHAnsi"/>
          <w:sz w:val="22"/>
          <w:szCs w:val="22"/>
        </w:rPr>
        <w:t xml:space="preserve">term-long </w:t>
      </w:r>
      <w:r w:rsidR="00640867" w:rsidRPr="00AD381D">
        <w:rPr>
          <w:rFonts w:asciiTheme="minorHAnsi" w:hAnsiTheme="minorHAnsi" w:cstheme="minorHAnsi"/>
          <w:sz w:val="22"/>
          <w:szCs w:val="22"/>
        </w:rPr>
        <w:t>topics,</w:t>
      </w:r>
      <w:r w:rsidRPr="00AD381D">
        <w:rPr>
          <w:rFonts w:asciiTheme="minorHAnsi" w:hAnsiTheme="minorHAnsi" w:cstheme="minorHAnsi"/>
          <w:sz w:val="22"/>
          <w:szCs w:val="22"/>
        </w:rPr>
        <w:t xml:space="preserve"> known as ‘</w:t>
      </w:r>
      <w:r w:rsidR="00640867" w:rsidRPr="00AD381D">
        <w:rPr>
          <w:rFonts w:asciiTheme="minorHAnsi" w:hAnsiTheme="minorHAnsi" w:cstheme="minorHAnsi"/>
          <w:sz w:val="22"/>
          <w:szCs w:val="22"/>
        </w:rPr>
        <w:t>Learning Journeys</w:t>
      </w:r>
      <w:r w:rsidRPr="00AD381D">
        <w:rPr>
          <w:rFonts w:asciiTheme="minorHAnsi" w:hAnsiTheme="minorHAnsi" w:cstheme="minorHAnsi"/>
          <w:sz w:val="22"/>
          <w:szCs w:val="22"/>
        </w:rPr>
        <w:t>’</w:t>
      </w:r>
      <w:r w:rsidR="00AD381D">
        <w:rPr>
          <w:rFonts w:asciiTheme="minorHAnsi" w:hAnsiTheme="minorHAnsi" w:cstheme="minorHAnsi"/>
          <w:sz w:val="22"/>
          <w:szCs w:val="22"/>
        </w:rPr>
        <w:t xml:space="preserve">. </w:t>
      </w:r>
      <w:r w:rsidR="00E5451C">
        <w:rPr>
          <w:rFonts w:asciiTheme="minorHAnsi" w:hAnsiTheme="minorHAnsi" w:cstheme="minorHAnsi"/>
          <w:sz w:val="22"/>
          <w:szCs w:val="22"/>
        </w:rPr>
        <w:t xml:space="preserve">These learning journeys </w:t>
      </w:r>
      <w:r w:rsidR="009E7D2A">
        <w:rPr>
          <w:rFonts w:asciiTheme="minorHAnsi" w:hAnsiTheme="minorHAnsi" w:cstheme="minorHAnsi"/>
          <w:sz w:val="22"/>
          <w:szCs w:val="22"/>
        </w:rPr>
        <w:t xml:space="preserve">have been taken from the Cornerstones ‘Curriculum 2022’ model curriculum but have been </w:t>
      </w:r>
      <w:r w:rsidR="009E7D2A" w:rsidRPr="00AD381D">
        <w:rPr>
          <w:rFonts w:asciiTheme="minorHAnsi" w:hAnsiTheme="minorHAnsi" w:cstheme="minorHAnsi"/>
          <w:sz w:val="22"/>
          <w:szCs w:val="22"/>
        </w:rPr>
        <w:t>enhanced to suit our children and context.</w:t>
      </w:r>
      <w:r w:rsidR="009E7D2A">
        <w:rPr>
          <w:rFonts w:asciiTheme="minorHAnsi" w:hAnsiTheme="minorHAnsi" w:cstheme="minorHAnsi"/>
          <w:sz w:val="22"/>
          <w:szCs w:val="22"/>
        </w:rPr>
        <w:t xml:space="preserve"> </w:t>
      </w:r>
      <w:r w:rsidR="00C0313A" w:rsidRPr="00AD381D">
        <w:rPr>
          <w:rFonts w:asciiTheme="minorHAnsi" w:hAnsiTheme="minorHAnsi" w:cstheme="minorHAnsi"/>
          <w:sz w:val="22"/>
          <w:szCs w:val="22"/>
        </w:rPr>
        <w:t xml:space="preserve">These </w:t>
      </w:r>
      <w:r w:rsidR="004F5536" w:rsidRPr="00AD381D">
        <w:rPr>
          <w:rFonts w:asciiTheme="minorHAnsi" w:hAnsiTheme="minorHAnsi" w:cstheme="minorHAnsi"/>
          <w:sz w:val="22"/>
          <w:szCs w:val="22"/>
        </w:rPr>
        <w:t xml:space="preserve">learning journeys </w:t>
      </w:r>
      <w:r w:rsidR="00C0313A" w:rsidRPr="00AD381D">
        <w:rPr>
          <w:rFonts w:asciiTheme="minorHAnsi" w:hAnsiTheme="minorHAnsi" w:cstheme="minorHAnsi"/>
          <w:sz w:val="22"/>
          <w:szCs w:val="22"/>
        </w:rPr>
        <w:t>include</w:t>
      </w:r>
      <w:r w:rsidR="0005592C" w:rsidRPr="00AD381D">
        <w:rPr>
          <w:rFonts w:asciiTheme="minorHAnsi" w:hAnsiTheme="minorHAnsi" w:cstheme="minorHAnsi"/>
          <w:sz w:val="22"/>
          <w:szCs w:val="22"/>
        </w:rPr>
        <w:t xml:space="preserve"> not only </w:t>
      </w:r>
      <w:r w:rsidR="006B29E6" w:rsidRPr="00AD381D">
        <w:rPr>
          <w:rFonts w:asciiTheme="minorHAnsi" w:hAnsiTheme="minorHAnsi" w:cstheme="minorHAnsi"/>
          <w:sz w:val="22"/>
          <w:szCs w:val="22"/>
        </w:rPr>
        <w:t xml:space="preserve">the </w:t>
      </w:r>
      <w:r w:rsidR="0005592C" w:rsidRPr="00AD381D">
        <w:rPr>
          <w:rFonts w:asciiTheme="minorHAnsi" w:hAnsiTheme="minorHAnsi" w:cstheme="minorHAnsi"/>
          <w:sz w:val="22"/>
          <w:szCs w:val="22"/>
        </w:rPr>
        <w:t>formal requirements of the National Curriculum, but also the range of extra-curricular ac</w:t>
      </w:r>
      <w:r w:rsidR="00C0313A" w:rsidRPr="00AD381D">
        <w:rPr>
          <w:rFonts w:asciiTheme="minorHAnsi" w:hAnsiTheme="minorHAnsi" w:cstheme="minorHAnsi"/>
          <w:sz w:val="22"/>
          <w:szCs w:val="22"/>
        </w:rPr>
        <w:t>tivities that the school organis</w:t>
      </w:r>
      <w:r w:rsidR="0005592C" w:rsidRPr="00AD381D">
        <w:rPr>
          <w:rFonts w:asciiTheme="minorHAnsi" w:hAnsiTheme="minorHAnsi" w:cstheme="minorHAnsi"/>
          <w:sz w:val="22"/>
          <w:szCs w:val="22"/>
        </w:rPr>
        <w:t xml:space="preserve">es in order to enrich the experience </w:t>
      </w:r>
      <w:r w:rsidR="009E7D2A">
        <w:rPr>
          <w:rFonts w:asciiTheme="minorHAnsi" w:hAnsiTheme="minorHAnsi" w:cstheme="minorHAnsi"/>
          <w:sz w:val="22"/>
          <w:szCs w:val="22"/>
        </w:rPr>
        <w:t>for</w:t>
      </w:r>
      <w:r w:rsidR="0005592C" w:rsidRPr="00AD381D">
        <w:rPr>
          <w:rFonts w:asciiTheme="minorHAnsi" w:hAnsiTheme="minorHAnsi" w:cstheme="minorHAnsi"/>
          <w:sz w:val="22"/>
          <w:szCs w:val="22"/>
        </w:rPr>
        <w:t xml:space="preserve"> </w:t>
      </w:r>
      <w:r w:rsidR="009E7D2A">
        <w:rPr>
          <w:rFonts w:asciiTheme="minorHAnsi" w:hAnsiTheme="minorHAnsi" w:cstheme="minorHAnsi"/>
          <w:sz w:val="22"/>
          <w:szCs w:val="22"/>
        </w:rPr>
        <w:t>our</w:t>
      </w:r>
      <w:r w:rsidR="0005592C" w:rsidRPr="00AD381D">
        <w:rPr>
          <w:rFonts w:asciiTheme="minorHAnsi" w:hAnsiTheme="minorHAnsi" w:cstheme="minorHAnsi"/>
          <w:sz w:val="22"/>
          <w:szCs w:val="22"/>
        </w:rPr>
        <w:t xml:space="preserve"> children.</w:t>
      </w:r>
      <w:r w:rsidR="003A55A6" w:rsidRPr="00AD381D">
        <w:rPr>
          <w:rFonts w:asciiTheme="minorHAnsi" w:hAnsiTheme="minorHAnsi" w:cstheme="minorHAnsi"/>
          <w:sz w:val="22"/>
          <w:szCs w:val="22"/>
        </w:rPr>
        <w:t xml:space="preserve"> </w:t>
      </w:r>
    </w:p>
    <w:p w14:paraId="326B7F22" w14:textId="77777777" w:rsidR="004F5536" w:rsidRPr="00AD381D" w:rsidRDefault="004F5536" w:rsidP="17E55B72">
      <w:pPr>
        <w:rPr>
          <w:rFonts w:asciiTheme="minorHAnsi" w:hAnsiTheme="minorHAnsi" w:cstheme="minorHAnsi"/>
          <w:sz w:val="22"/>
          <w:szCs w:val="22"/>
        </w:rPr>
      </w:pPr>
    </w:p>
    <w:p w14:paraId="501447E6" w14:textId="5FEDCDBC" w:rsidR="0005592C" w:rsidRPr="00AD381D" w:rsidRDefault="003A55A6" w:rsidP="17E55B72">
      <w:pPr>
        <w:rPr>
          <w:rFonts w:asciiTheme="minorHAnsi" w:hAnsiTheme="minorHAnsi" w:cstheme="minorHAnsi"/>
          <w:sz w:val="22"/>
          <w:szCs w:val="22"/>
        </w:rPr>
      </w:pPr>
      <w:r w:rsidRPr="00AD381D">
        <w:rPr>
          <w:rFonts w:asciiTheme="minorHAnsi" w:hAnsiTheme="minorHAnsi" w:cstheme="minorHAnsi"/>
          <w:sz w:val="22"/>
          <w:szCs w:val="22"/>
        </w:rPr>
        <w:t>Inspired by the work of highly</w:t>
      </w:r>
      <w:r w:rsidR="00CB1BDC">
        <w:rPr>
          <w:rFonts w:asciiTheme="minorHAnsi" w:hAnsiTheme="minorHAnsi" w:cstheme="minorHAnsi"/>
          <w:sz w:val="22"/>
          <w:szCs w:val="22"/>
        </w:rPr>
        <w:t>-</w:t>
      </w:r>
      <w:r w:rsidRPr="00AD381D">
        <w:rPr>
          <w:rFonts w:asciiTheme="minorHAnsi" w:hAnsiTheme="minorHAnsi" w:cstheme="minorHAnsi"/>
          <w:sz w:val="22"/>
          <w:szCs w:val="22"/>
        </w:rPr>
        <w:t xml:space="preserve">respected professionals such as Carol Dweck, James Nottingham, Simon Sinek and Floyd Woodrow, at Hazeldown, we prioritise HOW children learn: developing a growth mindset and challenging ethos; encouraging our pupils to have high aspirations and a clear plan to reach their goals; teaching metacognitive strategies and regularly referencing the importance of our seven learning values: resilience, resourcefulness, collaboration, relationships, empathy, and reflection. </w:t>
      </w:r>
      <w:r w:rsidR="0005592C" w:rsidRPr="00AD381D">
        <w:rPr>
          <w:rFonts w:asciiTheme="minorHAnsi" w:hAnsiTheme="minorHAnsi" w:cstheme="minorHAnsi"/>
          <w:sz w:val="22"/>
          <w:szCs w:val="22"/>
        </w:rPr>
        <w:t xml:space="preserve">We teach children how to grow into positive, responsible </w:t>
      </w:r>
      <w:r w:rsidR="00CB1BDC">
        <w:rPr>
          <w:rFonts w:asciiTheme="minorHAnsi" w:hAnsiTheme="minorHAnsi" w:cstheme="minorHAnsi"/>
          <w:sz w:val="22"/>
          <w:szCs w:val="22"/>
        </w:rPr>
        <w:t>individuals</w:t>
      </w:r>
      <w:r w:rsidR="0005592C" w:rsidRPr="00AD381D">
        <w:rPr>
          <w:rFonts w:asciiTheme="minorHAnsi" w:hAnsiTheme="minorHAnsi" w:cstheme="minorHAnsi"/>
          <w:sz w:val="22"/>
          <w:szCs w:val="22"/>
        </w:rPr>
        <w:t>, who can work and co-operate with others while developing knowledge and skills, so they achieve their full potential.</w:t>
      </w:r>
    </w:p>
    <w:p w14:paraId="35172CF4" w14:textId="77777777" w:rsidR="0005592C" w:rsidRPr="00AD381D" w:rsidRDefault="0005592C" w:rsidP="0005592C">
      <w:pPr>
        <w:rPr>
          <w:rFonts w:asciiTheme="minorHAnsi" w:hAnsiTheme="minorHAnsi" w:cstheme="minorHAnsi"/>
          <w:sz w:val="22"/>
          <w:szCs w:val="22"/>
        </w:rPr>
      </w:pPr>
    </w:p>
    <w:p w14:paraId="72437514" w14:textId="1FD8B9AE" w:rsidR="00EF23D1" w:rsidRPr="00AD381D" w:rsidRDefault="0005592C" w:rsidP="17E55B72">
      <w:pPr>
        <w:rPr>
          <w:rFonts w:asciiTheme="minorHAnsi" w:hAnsiTheme="minorHAnsi" w:cstheme="minorHAnsi"/>
          <w:sz w:val="22"/>
          <w:szCs w:val="22"/>
        </w:rPr>
      </w:pPr>
      <w:r w:rsidRPr="00AD381D">
        <w:rPr>
          <w:rFonts w:asciiTheme="minorHAnsi" w:hAnsiTheme="minorHAnsi" w:cstheme="minorHAnsi"/>
          <w:sz w:val="22"/>
          <w:szCs w:val="22"/>
        </w:rPr>
        <w:t xml:space="preserve">Each </w:t>
      </w:r>
      <w:r w:rsidR="00CB1BDC">
        <w:rPr>
          <w:rFonts w:asciiTheme="minorHAnsi" w:hAnsiTheme="minorHAnsi" w:cstheme="minorHAnsi"/>
          <w:sz w:val="22"/>
          <w:szCs w:val="22"/>
        </w:rPr>
        <w:t>l</w:t>
      </w:r>
      <w:r w:rsidRPr="00AD381D">
        <w:rPr>
          <w:rFonts w:asciiTheme="minorHAnsi" w:hAnsiTheme="minorHAnsi" w:cstheme="minorHAnsi"/>
          <w:sz w:val="22"/>
          <w:szCs w:val="22"/>
        </w:rPr>
        <w:t xml:space="preserve">earning </w:t>
      </w:r>
      <w:r w:rsidR="00CB1BDC">
        <w:rPr>
          <w:rFonts w:asciiTheme="minorHAnsi" w:hAnsiTheme="minorHAnsi" w:cstheme="minorHAnsi"/>
          <w:sz w:val="22"/>
          <w:szCs w:val="22"/>
        </w:rPr>
        <w:t>j</w:t>
      </w:r>
      <w:r w:rsidRPr="00AD381D">
        <w:rPr>
          <w:rFonts w:asciiTheme="minorHAnsi" w:hAnsiTheme="minorHAnsi" w:cstheme="minorHAnsi"/>
          <w:sz w:val="22"/>
          <w:szCs w:val="22"/>
        </w:rPr>
        <w:t xml:space="preserve">ourney starts with a stimulus event, </w:t>
      </w:r>
      <w:r w:rsidR="006B29E6" w:rsidRPr="00AD381D">
        <w:rPr>
          <w:rFonts w:asciiTheme="minorHAnsi" w:hAnsiTheme="minorHAnsi" w:cstheme="minorHAnsi"/>
          <w:sz w:val="22"/>
          <w:szCs w:val="22"/>
        </w:rPr>
        <w:t xml:space="preserve">known as </w:t>
      </w:r>
      <w:r w:rsidRPr="00AD381D">
        <w:rPr>
          <w:rFonts w:asciiTheme="minorHAnsi" w:hAnsiTheme="minorHAnsi" w:cstheme="minorHAnsi"/>
          <w:sz w:val="22"/>
          <w:szCs w:val="22"/>
        </w:rPr>
        <w:t>a ‘</w:t>
      </w:r>
      <w:r w:rsidR="00DE6DD4" w:rsidRPr="00AD381D">
        <w:rPr>
          <w:rFonts w:asciiTheme="minorHAnsi" w:hAnsiTheme="minorHAnsi" w:cstheme="minorHAnsi"/>
          <w:sz w:val="22"/>
          <w:szCs w:val="22"/>
        </w:rPr>
        <w:t>H</w:t>
      </w:r>
      <w:r w:rsidRPr="00AD381D">
        <w:rPr>
          <w:rFonts w:asciiTheme="minorHAnsi" w:hAnsiTheme="minorHAnsi" w:cstheme="minorHAnsi"/>
          <w:sz w:val="22"/>
          <w:szCs w:val="22"/>
        </w:rPr>
        <w:t xml:space="preserve">ook’, which captures the children’s imagination and engages them with their learning. Each </w:t>
      </w:r>
      <w:r w:rsidR="00EF23D1" w:rsidRPr="00AD381D">
        <w:rPr>
          <w:rFonts w:asciiTheme="minorHAnsi" w:hAnsiTheme="minorHAnsi" w:cstheme="minorHAnsi"/>
          <w:sz w:val="22"/>
          <w:szCs w:val="22"/>
        </w:rPr>
        <w:t xml:space="preserve">then </w:t>
      </w:r>
      <w:r w:rsidRPr="00AD381D">
        <w:rPr>
          <w:rFonts w:asciiTheme="minorHAnsi" w:hAnsiTheme="minorHAnsi" w:cstheme="minorHAnsi"/>
          <w:sz w:val="22"/>
          <w:szCs w:val="22"/>
        </w:rPr>
        <w:t>finishes with a ‘</w:t>
      </w:r>
      <w:r w:rsidR="00DE6DD4" w:rsidRPr="00AD381D">
        <w:rPr>
          <w:rFonts w:asciiTheme="minorHAnsi" w:hAnsiTheme="minorHAnsi" w:cstheme="minorHAnsi"/>
          <w:sz w:val="22"/>
          <w:szCs w:val="22"/>
        </w:rPr>
        <w:t>C</w:t>
      </w:r>
      <w:r w:rsidRPr="00AD381D">
        <w:rPr>
          <w:rFonts w:asciiTheme="minorHAnsi" w:hAnsiTheme="minorHAnsi" w:cstheme="minorHAnsi"/>
          <w:sz w:val="22"/>
          <w:szCs w:val="22"/>
        </w:rPr>
        <w:t>elebration event’ where the children share their learning with parents and/or other members of our school community.</w:t>
      </w:r>
      <w:r w:rsidR="00640867" w:rsidRPr="00AD381D">
        <w:rPr>
          <w:rFonts w:asciiTheme="minorHAnsi" w:hAnsiTheme="minorHAnsi" w:cstheme="minorHAnsi"/>
          <w:sz w:val="22"/>
          <w:szCs w:val="22"/>
        </w:rPr>
        <w:t xml:space="preserve"> Children record all their </w:t>
      </w:r>
      <w:r w:rsidR="00EF23D1" w:rsidRPr="00AD381D">
        <w:rPr>
          <w:rFonts w:asciiTheme="minorHAnsi" w:hAnsiTheme="minorHAnsi" w:cstheme="minorHAnsi"/>
          <w:sz w:val="22"/>
          <w:szCs w:val="22"/>
        </w:rPr>
        <w:t xml:space="preserve">wider curriculum subject </w:t>
      </w:r>
      <w:r w:rsidR="00640867" w:rsidRPr="00AD381D">
        <w:rPr>
          <w:rFonts w:asciiTheme="minorHAnsi" w:hAnsiTheme="minorHAnsi" w:cstheme="minorHAnsi"/>
          <w:sz w:val="22"/>
          <w:szCs w:val="22"/>
        </w:rPr>
        <w:t xml:space="preserve">learning and progress within a single </w:t>
      </w:r>
      <w:r w:rsidR="00EF23D1" w:rsidRPr="00AD381D">
        <w:rPr>
          <w:rFonts w:asciiTheme="minorHAnsi" w:hAnsiTheme="minorHAnsi" w:cstheme="minorHAnsi"/>
          <w:i/>
          <w:iCs/>
          <w:sz w:val="22"/>
          <w:szCs w:val="22"/>
        </w:rPr>
        <w:t>Learning Journal</w:t>
      </w:r>
      <w:r w:rsidR="00640867" w:rsidRPr="00AD381D">
        <w:rPr>
          <w:rFonts w:asciiTheme="minorHAnsi" w:hAnsiTheme="minorHAnsi" w:cstheme="minorHAnsi"/>
          <w:sz w:val="22"/>
          <w:szCs w:val="22"/>
        </w:rPr>
        <w:t xml:space="preserve"> to promote the ‘joined up thinking’ so necessary for life ahead. </w:t>
      </w:r>
      <w:r w:rsidR="00EF23D1" w:rsidRPr="00AD381D">
        <w:rPr>
          <w:rFonts w:asciiTheme="minorHAnsi" w:hAnsiTheme="minorHAnsi" w:cstheme="minorHAnsi"/>
          <w:sz w:val="22"/>
          <w:szCs w:val="22"/>
        </w:rPr>
        <w:t xml:space="preserve">Each child is provided with ownership over how they present their learning and is encouraged to demonstrate their individuality when doing so. </w:t>
      </w:r>
    </w:p>
    <w:p w14:paraId="1E993359" w14:textId="77777777" w:rsidR="00EF23D1" w:rsidRPr="00AD381D" w:rsidRDefault="00EF23D1" w:rsidP="17E55B72">
      <w:pPr>
        <w:rPr>
          <w:rFonts w:asciiTheme="minorHAnsi" w:hAnsiTheme="minorHAnsi" w:cstheme="minorHAnsi"/>
          <w:sz w:val="22"/>
          <w:szCs w:val="22"/>
        </w:rPr>
      </w:pPr>
    </w:p>
    <w:p w14:paraId="52149B47" w14:textId="3F45A2F0" w:rsidR="00EF23D1" w:rsidRPr="00AD381D" w:rsidRDefault="00EF23D1" w:rsidP="17E55B72">
      <w:pPr>
        <w:rPr>
          <w:rFonts w:asciiTheme="minorHAnsi" w:hAnsiTheme="minorHAnsi" w:cstheme="minorHAnsi"/>
          <w:sz w:val="22"/>
          <w:szCs w:val="22"/>
        </w:rPr>
      </w:pPr>
      <w:r w:rsidRPr="00AD381D">
        <w:rPr>
          <w:rFonts w:asciiTheme="minorHAnsi" w:hAnsiTheme="minorHAnsi" w:cstheme="minorHAnsi"/>
          <w:sz w:val="22"/>
          <w:szCs w:val="22"/>
        </w:rPr>
        <w:t xml:space="preserve">A Self Organised Learning Environment (S.O.L.E.) approach is used throughout our curriculum. This approach encourages the pupils to </w:t>
      </w:r>
      <w:r w:rsidR="00D97B1A" w:rsidRPr="00AD381D">
        <w:rPr>
          <w:rFonts w:asciiTheme="minorHAnsi" w:hAnsiTheme="minorHAnsi" w:cstheme="minorHAnsi"/>
          <w:sz w:val="22"/>
          <w:szCs w:val="22"/>
        </w:rPr>
        <w:t>organise their time within lessons and provides them with choice regarding the order in which they choose to tackle</w:t>
      </w:r>
      <w:r w:rsidR="00A972CE" w:rsidRPr="00AD381D">
        <w:rPr>
          <w:rFonts w:asciiTheme="minorHAnsi" w:hAnsiTheme="minorHAnsi" w:cstheme="minorHAnsi"/>
          <w:sz w:val="22"/>
          <w:szCs w:val="22"/>
        </w:rPr>
        <w:t>, and how they choose to present,</w:t>
      </w:r>
      <w:r w:rsidR="00D97B1A" w:rsidRPr="00AD381D">
        <w:rPr>
          <w:rFonts w:asciiTheme="minorHAnsi" w:hAnsiTheme="minorHAnsi" w:cstheme="minorHAnsi"/>
          <w:sz w:val="22"/>
          <w:szCs w:val="22"/>
        </w:rPr>
        <w:t xml:space="preserve"> their learning. </w:t>
      </w:r>
      <w:r w:rsidR="00DE6DD4" w:rsidRPr="00AD381D">
        <w:rPr>
          <w:rFonts w:asciiTheme="minorHAnsi" w:hAnsiTheme="minorHAnsi" w:cstheme="minorHAnsi"/>
          <w:sz w:val="22"/>
          <w:szCs w:val="22"/>
        </w:rPr>
        <w:t xml:space="preserve">Pupil independence, ownership and individuality are key aspects of the S.O.L.E. approach. </w:t>
      </w:r>
    </w:p>
    <w:p w14:paraId="1E7A2314" w14:textId="77777777" w:rsidR="00313ECE" w:rsidRPr="00AD381D" w:rsidRDefault="00313ECE" w:rsidP="00313ECE">
      <w:pPr>
        <w:rPr>
          <w:rFonts w:asciiTheme="minorHAnsi" w:hAnsiTheme="minorHAnsi" w:cstheme="minorHAnsi"/>
          <w:sz w:val="22"/>
          <w:szCs w:val="22"/>
        </w:rPr>
      </w:pPr>
    </w:p>
    <w:p w14:paraId="7BDD05FE" w14:textId="77777777" w:rsidR="00313ECE" w:rsidRPr="00AD381D" w:rsidRDefault="00313ECE" w:rsidP="00313ECE">
      <w:pPr>
        <w:rPr>
          <w:rFonts w:asciiTheme="minorHAnsi" w:hAnsiTheme="minorHAnsi" w:cstheme="minorHAnsi"/>
          <w:sz w:val="22"/>
          <w:szCs w:val="22"/>
          <w:highlight w:val="magenta"/>
        </w:rPr>
      </w:pPr>
    </w:p>
    <w:p w14:paraId="693BDEDA" w14:textId="77777777" w:rsidR="00313ECE" w:rsidRPr="00AD381D" w:rsidRDefault="00313ECE" w:rsidP="00313ECE">
      <w:pPr>
        <w:rPr>
          <w:rFonts w:asciiTheme="minorHAnsi" w:hAnsiTheme="minorHAnsi" w:cstheme="minorHAnsi"/>
          <w:sz w:val="22"/>
          <w:szCs w:val="22"/>
        </w:rPr>
      </w:pPr>
      <w:r w:rsidRPr="00AD381D">
        <w:rPr>
          <w:rFonts w:asciiTheme="minorHAnsi" w:hAnsiTheme="minorHAnsi" w:cstheme="minorHAnsi"/>
          <w:sz w:val="22"/>
          <w:szCs w:val="22"/>
        </w:rPr>
        <w:t xml:space="preserve">We follow a Teaching for Mastery approach in maths and are members of the Devon and Cornwall Maths Hub (CODE). We use the White Rose materials, supplemented by additional </w:t>
      </w:r>
      <w:proofErr w:type="gramStart"/>
      <w:r w:rsidRPr="00AD381D">
        <w:rPr>
          <w:rFonts w:asciiTheme="minorHAnsi" w:hAnsiTheme="minorHAnsi" w:cstheme="minorHAnsi"/>
          <w:sz w:val="22"/>
          <w:szCs w:val="22"/>
        </w:rPr>
        <w:t>resources</w:t>
      </w:r>
      <w:proofErr w:type="gramEnd"/>
      <w:r w:rsidRPr="00AD381D">
        <w:rPr>
          <w:rFonts w:asciiTheme="minorHAnsi" w:hAnsiTheme="minorHAnsi" w:cstheme="minorHAnsi"/>
          <w:sz w:val="22"/>
          <w:szCs w:val="22"/>
        </w:rPr>
        <w:t xml:space="preserve"> and supported by the NCETM Professional Development Materials. </w:t>
      </w:r>
    </w:p>
    <w:p w14:paraId="38E13B85" w14:textId="77777777" w:rsidR="00313ECE" w:rsidRPr="00AD381D" w:rsidRDefault="00313ECE" w:rsidP="00313ECE">
      <w:pPr>
        <w:rPr>
          <w:rFonts w:asciiTheme="minorHAnsi" w:hAnsiTheme="minorHAnsi" w:cstheme="minorHAnsi"/>
          <w:sz w:val="22"/>
          <w:szCs w:val="22"/>
          <w:highlight w:val="magenta"/>
        </w:rPr>
      </w:pPr>
    </w:p>
    <w:p w14:paraId="33B52D7E" w14:textId="637D1B4D" w:rsidR="00313ECE" w:rsidRPr="00AD381D" w:rsidRDefault="00313ECE" w:rsidP="00313ECE">
      <w:pPr>
        <w:rPr>
          <w:rFonts w:asciiTheme="minorHAnsi" w:hAnsiTheme="minorHAnsi" w:cstheme="minorHAnsi"/>
          <w:sz w:val="22"/>
          <w:szCs w:val="22"/>
        </w:rPr>
      </w:pPr>
      <w:r w:rsidRPr="00AD381D">
        <w:rPr>
          <w:rFonts w:asciiTheme="minorHAnsi" w:hAnsiTheme="minorHAnsi" w:cstheme="minorHAnsi"/>
          <w:sz w:val="22"/>
          <w:szCs w:val="22"/>
        </w:rPr>
        <w:t xml:space="preserve">We base our </w:t>
      </w:r>
      <w:r w:rsidR="004F5536" w:rsidRPr="00AD381D">
        <w:rPr>
          <w:rFonts w:asciiTheme="minorHAnsi" w:hAnsiTheme="minorHAnsi" w:cstheme="minorHAnsi"/>
          <w:sz w:val="22"/>
          <w:szCs w:val="22"/>
        </w:rPr>
        <w:t>l</w:t>
      </w:r>
      <w:r w:rsidRPr="00AD381D">
        <w:rPr>
          <w:rFonts w:asciiTheme="minorHAnsi" w:hAnsiTheme="minorHAnsi" w:cstheme="minorHAnsi"/>
          <w:sz w:val="22"/>
          <w:szCs w:val="22"/>
        </w:rPr>
        <w:t xml:space="preserve">iteracy curriculum on sequences of work from Babcock Learning Development Partnership and focus strongly on providing purpose for writing. For </w:t>
      </w:r>
      <w:r w:rsidR="002F61BB">
        <w:rPr>
          <w:rFonts w:asciiTheme="minorHAnsi" w:hAnsiTheme="minorHAnsi" w:cstheme="minorHAnsi"/>
          <w:sz w:val="22"/>
          <w:szCs w:val="22"/>
        </w:rPr>
        <w:t>p</w:t>
      </w:r>
      <w:r w:rsidRPr="00AD381D">
        <w:rPr>
          <w:rFonts w:asciiTheme="minorHAnsi" w:hAnsiTheme="minorHAnsi" w:cstheme="minorHAnsi"/>
          <w:sz w:val="22"/>
          <w:szCs w:val="22"/>
        </w:rPr>
        <w:t xml:space="preserve">honics, we follow </w:t>
      </w:r>
      <w:r w:rsidR="002F61BB">
        <w:rPr>
          <w:rFonts w:asciiTheme="minorHAnsi" w:hAnsiTheme="minorHAnsi" w:cstheme="minorHAnsi"/>
          <w:sz w:val="22"/>
          <w:szCs w:val="22"/>
        </w:rPr>
        <w:t>our own programme – the ‘Hazeldown Systematic Synthetic Phonics Programme’</w:t>
      </w:r>
      <w:r w:rsidRPr="00AD381D">
        <w:rPr>
          <w:rFonts w:asciiTheme="minorHAnsi" w:hAnsiTheme="minorHAnsi" w:cstheme="minorHAnsi"/>
          <w:sz w:val="22"/>
          <w:szCs w:val="22"/>
        </w:rPr>
        <w:t xml:space="preserve">, complemented by </w:t>
      </w:r>
      <w:r w:rsidR="002F61BB">
        <w:rPr>
          <w:rFonts w:asciiTheme="minorHAnsi" w:hAnsiTheme="minorHAnsi" w:cstheme="minorHAnsi"/>
          <w:sz w:val="22"/>
          <w:szCs w:val="22"/>
        </w:rPr>
        <w:t xml:space="preserve">the use of </w:t>
      </w:r>
      <w:r w:rsidRPr="00AD381D">
        <w:rPr>
          <w:rFonts w:asciiTheme="minorHAnsi" w:hAnsiTheme="minorHAnsi" w:cstheme="minorHAnsi"/>
          <w:sz w:val="22"/>
          <w:szCs w:val="22"/>
        </w:rPr>
        <w:t xml:space="preserve">Collins Big Cat phonically decodable books. Spelling follows the No-Nonsense Spelling Programme, using the teach, practice, apply and assess principle. This is supplemented by the Readiwriter spelling resource. Vocabulary learning follows the Plymouth Oracy Project Framework, using Communicate </w:t>
      </w:r>
      <w:r w:rsidR="00A16CA4" w:rsidRPr="00AD381D">
        <w:rPr>
          <w:rFonts w:asciiTheme="minorHAnsi" w:hAnsiTheme="minorHAnsi" w:cstheme="minorHAnsi"/>
          <w:sz w:val="22"/>
          <w:szCs w:val="22"/>
        </w:rPr>
        <w:t>in</w:t>
      </w:r>
      <w:r w:rsidRPr="00AD381D">
        <w:rPr>
          <w:rFonts w:asciiTheme="minorHAnsi" w:hAnsiTheme="minorHAnsi" w:cstheme="minorHAnsi"/>
          <w:sz w:val="22"/>
          <w:szCs w:val="22"/>
        </w:rPr>
        <w:t xml:space="preserve"> Print as a key tool. Reading is taught during phonics lessons and across the school there is a daily reading session including guided reading in a variety of forms, personal reading, reading for pleasure, reading journals and class novels read to the children.</w:t>
      </w:r>
    </w:p>
    <w:p w14:paraId="489EFBE3" w14:textId="77777777" w:rsidR="00313ECE" w:rsidRPr="00AD381D" w:rsidRDefault="00313ECE" w:rsidP="00313ECE">
      <w:pPr>
        <w:rPr>
          <w:rFonts w:asciiTheme="minorHAnsi" w:hAnsiTheme="minorHAnsi" w:cstheme="minorHAnsi"/>
          <w:sz w:val="22"/>
          <w:szCs w:val="22"/>
          <w:highlight w:val="magenta"/>
        </w:rPr>
      </w:pPr>
    </w:p>
    <w:p w14:paraId="68FAC361" w14:textId="69D4D743" w:rsidR="004F5536" w:rsidRPr="00AD381D" w:rsidRDefault="00313ECE" w:rsidP="00313ECE">
      <w:pPr>
        <w:rPr>
          <w:rFonts w:asciiTheme="minorHAnsi" w:hAnsiTheme="minorHAnsi" w:cstheme="minorHAnsi"/>
          <w:sz w:val="22"/>
          <w:szCs w:val="22"/>
        </w:rPr>
      </w:pPr>
      <w:r w:rsidRPr="00AD381D">
        <w:rPr>
          <w:rFonts w:asciiTheme="minorHAnsi" w:hAnsiTheme="minorHAnsi" w:cstheme="minorHAnsi"/>
          <w:sz w:val="22"/>
          <w:szCs w:val="22"/>
        </w:rPr>
        <w:t>RSHE follows the well-respected SCARF scheme of work, supplemented with additional materials</w:t>
      </w:r>
      <w:r w:rsidR="004B3050">
        <w:rPr>
          <w:rFonts w:asciiTheme="minorHAnsi" w:hAnsiTheme="minorHAnsi" w:cstheme="minorHAnsi"/>
          <w:sz w:val="22"/>
          <w:szCs w:val="22"/>
        </w:rPr>
        <w:t xml:space="preserve"> </w:t>
      </w:r>
      <w:r w:rsidRPr="00AD381D">
        <w:rPr>
          <w:rFonts w:asciiTheme="minorHAnsi" w:hAnsiTheme="minorHAnsi" w:cstheme="minorHAnsi"/>
          <w:sz w:val="22"/>
          <w:szCs w:val="22"/>
        </w:rPr>
        <w:t>such as the Normal Magic 10-a-Day</w:t>
      </w:r>
      <w:r w:rsidR="004B3050">
        <w:rPr>
          <w:rFonts w:asciiTheme="minorHAnsi" w:hAnsiTheme="minorHAnsi" w:cstheme="minorHAnsi"/>
          <w:sz w:val="22"/>
          <w:szCs w:val="22"/>
        </w:rPr>
        <w:t xml:space="preserve"> </w:t>
      </w:r>
      <w:r w:rsidRPr="00AD381D">
        <w:rPr>
          <w:rFonts w:asciiTheme="minorHAnsi" w:hAnsiTheme="minorHAnsi" w:cstheme="minorHAnsi"/>
          <w:sz w:val="22"/>
          <w:szCs w:val="22"/>
        </w:rPr>
        <w:t>to provide a positive approach to mental wellbeing</w:t>
      </w:r>
      <w:r w:rsidR="004B3050">
        <w:rPr>
          <w:rFonts w:asciiTheme="minorHAnsi" w:hAnsiTheme="minorHAnsi" w:cstheme="minorHAnsi"/>
          <w:sz w:val="22"/>
          <w:szCs w:val="22"/>
        </w:rPr>
        <w:t xml:space="preserve">. </w:t>
      </w:r>
      <w:r w:rsidRPr="00AD381D">
        <w:rPr>
          <w:rFonts w:asciiTheme="minorHAnsi" w:hAnsiTheme="minorHAnsi" w:cstheme="minorHAnsi"/>
          <w:sz w:val="22"/>
          <w:szCs w:val="22"/>
        </w:rPr>
        <w:t xml:space="preserve">RE is based on the Devon </w:t>
      </w:r>
      <w:r w:rsidRPr="00AD381D">
        <w:rPr>
          <w:rFonts w:asciiTheme="minorHAnsi" w:hAnsiTheme="minorHAnsi" w:cstheme="minorHAnsi"/>
          <w:i/>
          <w:iCs/>
          <w:sz w:val="22"/>
          <w:szCs w:val="22"/>
        </w:rPr>
        <w:t>Agreed</w:t>
      </w:r>
      <w:r w:rsidRPr="00AD381D">
        <w:rPr>
          <w:rFonts w:asciiTheme="minorHAnsi" w:hAnsiTheme="minorHAnsi" w:cstheme="minorHAnsi"/>
          <w:sz w:val="22"/>
          <w:szCs w:val="22"/>
        </w:rPr>
        <w:t xml:space="preserve"> Syllabus. We have linked both to Cornerstones where possible. </w:t>
      </w:r>
    </w:p>
    <w:p w14:paraId="14BC32D5" w14:textId="77777777" w:rsidR="004F5536" w:rsidRPr="00AD381D" w:rsidRDefault="004F5536" w:rsidP="00313ECE">
      <w:pPr>
        <w:rPr>
          <w:rFonts w:asciiTheme="minorHAnsi" w:hAnsiTheme="minorHAnsi" w:cstheme="minorHAnsi"/>
          <w:sz w:val="22"/>
          <w:szCs w:val="22"/>
        </w:rPr>
      </w:pPr>
    </w:p>
    <w:p w14:paraId="154DC55D" w14:textId="12F6CA0E" w:rsidR="00DE6DD4" w:rsidRPr="00AD381D" w:rsidRDefault="00313ECE" w:rsidP="0005592C">
      <w:pPr>
        <w:rPr>
          <w:rFonts w:asciiTheme="minorHAnsi" w:hAnsiTheme="minorHAnsi" w:cstheme="minorHAnsi"/>
          <w:sz w:val="22"/>
          <w:szCs w:val="22"/>
        </w:rPr>
      </w:pPr>
      <w:r w:rsidRPr="00AD381D">
        <w:rPr>
          <w:rFonts w:asciiTheme="minorHAnsi" w:hAnsiTheme="minorHAnsi" w:cstheme="minorHAnsi"/>
          <w:sz w:val="22"/>
          <w:szCs w:val="22"/>
        </w:rPr>
        <w:t>PE follows the Primary PE Passport scheme supplemented by Devon PEDPASS materials as required.</w:t>
      </w:r>
    </w:p>
    <w:p w14:paraId="72AD8E12" w14:textId="175CC77A" w:rsidR="004F5536" w:rsidRPr="00AD381D" w:rsidRDefault="004F5536" w:rsidP="0005592C">
      <w:pPr>
        <w:rPr>
          <w:rFonts w:asciiTheme="minorHAnsi" w:hAnsiTheme="minorHAnsi" w:cstheme="minorHAnsi"/>
          <w:sz w:val="22"/>
          <w:szCs w:val="22"/>
        </w:rPr>
      </w:pPr>
    </w:p>
    <w:p w14:paraId="5D5D606C" w14:textId="77777777" w:rsidR="00374CE8" w:rsidRPr="00AD381D" w:rsidRDefault="00374CE8" w:rsidP="0005592C">
      <w:pPr>
        <w:rPr>
          <w:rFonts w:asciiTheme="minorHAnsi" w:hAnsiTheme="minorHAnsi" w:cstheme="minorHAnsi"/>
          <w:sz w:val="22"/>
          <w:szCs w:val="22"/>
        </w:rPr>
      </w:pPr>
    </w:p>
    <w:p w14:paraId="4777D840" w14:textId="77777777" w:rsidR="0023226B" w:rsidRDefault="0005592C" w:rsidP="0023226B">
      <w:pPr>
        <w:rPr>
          <w:rFonts w:asciiTheme="minorHAnsi" w:hAnsiTheme="minorHAnsi" w:cstheme="minorHAnsi"/>
          <w:b/>
          <w:sz w:val="22"/>
          <w:szCs w:val="22"/>
        </w:rPr>
      </w:pPr>
      <w:r w:rsidRPr="00AD381D">
        <w:rPr>
          <w:rFonts w:asciiTheme="minorHAnsi" w:hAnsiTheme="minorHAnsi" w:cstheme="minorHAnsi"/>
          <w:b/>
          <w:sz w:val="22"/>
          <w:szCs w:val="22"/>
        </w:rPr>
        <w:t>The Foun</w:t>
      </w:r>
      <w:r w:rsidR="0023226B">
        <w:rPr>
          <w:rFonts w:asciiTheme="minorHAnsi" w:hAnsiTheme="minorHAnsi" w:cstheme="minorHAnsi"/>
          <w:b/>
          <w:sz w:val="22"/>
          <w:szCs w:val="22"/>
        </w:rPr>
        <w:t>d</w:t>
      </w:r>
      <w:r w:rsidRPr="00AD381D">
        <w:rPr>
          <w:rFonts w:asciiTheme="minorHAnsi" w:hAnsiTheme="minorHAnsi" w:cstheme="minorHAnsi"/>
          <w:b/>
          <w:sz w:val="22"/>
          <w:szCs w:val="22"/>
        </w:rPr>
        <w:t>ation Stage</w:t>
      </w:r>
    </w:p>
    <w:p w14:paraId="1F0D3839" w14:textId="53DC5A0F" w:rsidR="00B76641" w:rsidRPr="0023226B" w:rsidRDefault="00B76641" w:rsidP="0023226B">
      <w:pPr>
        <w:rPr>
          <w:rFonts w:asciiTheme="minorHAnsi" w:hAnsiTheme="minorHAnsi" w:cstheme="minorHAnsi"/>
          <w:b/>
          <w:sz w:val="22"/>
          <w:szCs w:val="22"/>
        </w:rPr>
      </w:pPr>
      <w:r w:rsidRPr="00AD381D">
        <w:rPr>
          <w:rFonts w:asciiTheme="minorHAnsi" w:hAnsiTheme="minorHAnsi" w:cstheme="minorHAnsi"/>
          <w:color w:val="000000"/>
          <w:sz w:val="22"/>
          <w:szCs w:val="22"/>
        </w:rPr>
        <w:t>The curriculum we teach in the Early Years meets the requirements set out in the Early Years Foundation Stage Profile. Our curriculum planning focuses on the development of children’s core skills and exposes them to rich experiences. At the end of the Foundation year, we assess the children against the Early Learning Goals.</w:t>
      </w:r>
    </w:p>
    <w:p w14:paraId="59329EA6" w14:textId="391A1704" w:rsidR="00B76641" w:rsidRPr="00AD381D" w:rsidRDefault="00B76641" w:rsidP="00B76641">
      <w:pPr>
        <w:pStyle w:val="NormalWeb"/>
        <w:rPr>
          <w:rFonts w:asciiTheme="minorHAnsi" w:hAnsiTheme="minorHAnsi" w:cstheme="minorHAnsi"/>
          <w:color w:val="000000"/>
          <w:sz w:val="22"/>
          <w:szCs w:val="22"/>
        </w:rPr>
      </w:pPr>
      <w:r w:rsidRPr="00AD381D">
        <w:rPr>
          <w:rFonts w:asciiTheme="minorHAnsi" w:hAnsiTheme="minorHAnsi" w:cstheme="minorHAnsi"/>
          <w:color w:val="000000"/>
          <w:sz w:val="22"/>
          <w:szCs w:val="22"/>
        </w:rPr>
        <w:t>Our school fully supports the principle that young children learn through play in addition to engaging in well-planned</w:t>
      </w:r>
      <w:r w:rsidR="0023226B">
        <w:rPr>
          <w:rFonts w:asciiTheme="minorHAnsi" w:hAnsiTheme="minorHAnsi" w:cstheme="minorHAnsi"/>
          <w:color w:val="000000"/>
          <w:sz w:val="22"/>
          <w:szCs w:val="22"/>
        </w:rPr>
        <w:t>,</w:t>
      </w:r>
      <w:r w:rsidRPr="00AD381D">
        <w:rPr>
          <w:rFonts w:asciiTheme="minorHAnsi" w:hAnsiTheme="minorHAnsi" w:cstheme="minorHAnsi"/>
          <w:color w:val="000000"/>
          <w:sz w:val="22"/>
          <w:szCs w:val="22"/>
        </w:rPr>
        <w:t xml:space="preserve"> structured activities. Teaching in the Early Years classes builds on the experiences of the children in their pre-school learning and forms the foundations of their school journey. We build positive partnerships through visits to our feeder pre-schools by the Foundation Stage Leader. We also spend time in our on-site nursery, Little Acorns, getting to know the children in order to support them in their transition to school.</w:t>
      </w:r>
    </w:p>
    <w:p w14:paraId="05FD2C23" w14:textId="77777777" w:rsidR="00B76641" w:rsidRPr="00AD381D" w:rsidRDefault="00B76641" w:rsidP="00B76641">
      <w:pPr>
        <w:pStyle w:val="NormalWeb"/>
        <w:rPr>
          <w:rFonts w:asciiTheme="minorHAnsi" w:hAnsiTheme="minorHAnsi" w:cstheme="minorHAnsi"/>
          <w:color w:val="000000"/>
          <w:sz w:val="22"/>
          <w:szCs w:val="22"/>
        </w:rPr>
      </w:pPr>
      <w:r w:rsidRPr="00AD381D">
        <w:rPr>
          <w:rFonts w:asciiTheme="minorHAnsi" w:hAnsiTheme="minorHAnsi" w:cstheme="minorHAnsi"/>
          <w:color w:val="000000"/>
          <w:sz w:val="22"/>
          <w:szCs w:val="22"/>
        </w:rPr>
        <w:t>During the Foundation Stage, the teacher and teaching assistants spend time interacting with the children in order to observe their progress. Through interacting with the children, and learning about their interests, needs and skills, we can plan an important part of the curriculum that is tailored to each child.</w:t>
      </w:r>
    </w:p>
    <w:p w14:paraId="62FAD785" w14:textId="38F1C647" w:rsidR="00B76641" w:rsidRPr="00AD381D" w:rsidRDefault="00B76641" w:rsidP="00B76641">
      <w:pPr>
        <w:pStyle w:val="NormalWeb"/>
        <w:rPr>
          <w:rFonts w:asciiTheme="minorHAnsi" w:hAnsiTheme="minorHAnsi" w:cstheme="minorHAnsi"/>
          <w:color w:val="000000"/>
          <w:sz w:val="22"/>
          <w:szCs w:val="22"/>
        </w:rPr>
      </w:pPr>
      <w:r w:rsidRPr="00AD381D">
        <w:rPr>
          <w:rFonts w:asciiTheme="minorHAnsi" w:hAnsiTheme="minorHAnsi" w:cstheme="minorHAnsi"/>
          <w:color w:val="000000"/>
          <w:sz w:val="22"/>
          <w:szCs w:val="22"/>
        </w:rPr>
        <w:t>In the Foundation Stage</w:t>
      </w:r>
      <w:r w:rsidR="0023226B">
        <w:rPr>
          <w:rFonts w:asciiTheme="minorHAnsi" w:hAnsiTheme="minorHAnsi" w:cstheme="minorHAnsi"/>
          <w:color w:val="000000"/>
          <w:sz w:val="22"/>
          <w:szCs w:val="22"/>
        </w:rPr>
        <w:t>,</w:t>
      </w:r>
      <w:r w:rsidRPr="00AD381D">
        <w:rPr>
          <w:rFonts w:asciiTheme="minorHAnsi" w:hAnsiTheme="minorHAnsi" w:cstheme="minorHAnsi"/>
          <w:color w:val="000000"/>
          <w:sz w:val="22"/>
          <w:szCs w:val="22"/>
        </w:rPr>
        <w:t xml:space="preserve"> each child will experience a ‘Special Week’ three times during the year. These are planned in consultation with parents to address individual needs and interests in relation to all aspects of the Early Years Foundation Stage Profile.</w:t>
      </w:r>
    </w:p>
    <w:p w14:paraId="1346842D" w14:textId="77777777" w:rsidR="0005592C" w:rsidRPr="00AD381D" w:rsidRDefault="0005592C" w:rsidP="0005592C">
      <w:pPr>
        <w:rPr>
          <w:rFonts w:asciiTheme="minorHAnsi" w:hAnsiTheme="minorHAnsi" w:cstheme="minorHAnsi"/>
          <w:b/>
          <w:sz w:val="22"/>
          <w:szCs w:val="22"/>
        </w:rPr>
      </w:pPr>
      <w:r w:rsidRPr="00AD381D">
        <w:rPr>
          <w:rFonts w:asciiTheme="minorHAnsi" w:hAnsiTheme="minorHAnsi" w:cstheme="minorHAnsi"/>
          <w:b/>
          <w:sz w:val="22"/>
          <w:szCs w:val="22"/>
        </w:rPr>
        <w:t>Children with Special Needs, including Able, Gifted and Talented</w:t>
      </w:r>
    </w:p>
    <w:p w14:paraId="134969B9" w14:textId="2A33ED49" w:rsidR="0005592C" w:rsidRPr="00AD381D" w:rsidRDefault="0005592C" w:rsidP="0005592C">
      <w:pPr>
        <w:rPr>
          <w:rFonts w:asciiTheme="minorHAnsi" w:hAnsiTheme="minorHAnsi" w:cstheme="minorHAnsi"/>
          <w:sz w:val="22"/>
          <w:szCs w:val="22"/>
        </w:rPr>
      </w:pPr>
      <w:r w:rsidRPr="00AD381D">
        <w:rPr>
          <w:rFonts w:asciiTheme="minorHAnsi" w:hAnsiTheme="minorHAnsi" w:cstheme="minorHAnsi"/>
          <w:sz w:val="22"/>
          <w:szCs w:val="22"/>
        </w:rPr>
        <w:t xml:space="preserve">The curriculum in our school is designed to provide access and opportunity for all children who attend the school, as stated in our SEN policy. We always provide additional resources and support for children with special needs. It is expected that all children will be given the opportunity to learn in a creative and encouraging learning environment which encompasses a range of learning and teaching styles. It is hoped that this approach will motivate and support children’s learning at all levels including the Able and Talented, EAL and children identified with a Special Educational Need (SEN).  </w:t>
      </w:r>
    </w:p>
    <w:p w14:paraId="02699A9A" w14:textId="77777777" w:rsidR="0005592C" w:rsidRPr="00AD381D" w:rsidRDefault="0005592C" w:rsidP="0005592C">
      <w:pPr>
        <w:rPr>
          <w:rFonts w:asciiTheme="minorHAnsi" w:hAnsiTheme="minorHAnsi" w:cstheme="minorHAnsi"/>
          <w:b/>
          <w:sz w:val="22"/>
          <w:szCs w:val="22"/>
        </w:rPr>
      </w:pPr>
    </w:p>
    <w:p w14:paraId="285CC8DC" w14:textId="77777777" w:rsidR="0005592C" w:rsidRPr="00AD381D" w:rsidRDefault="0005592C" w:rsidP="0005592C">
      <w:pPr>
        <w:rPr>
          <w:rFonts w:asciiTheme="minorHAnsi" w:hAnsiTheme="minorHAnsi" w:cstheme="minorHAnsi"/>
          <w:b/>
          <w:sz w:val="22"/>
          <w:szCs w:val="22"/>
        </w:rPr>
      </w:pPr>
      <w:r w:rsidRPr="00AD381D">
        <w:rPr>
          <w:rFonts w:asciiTheme="minorHAnsi" w:hAnsiTheme="minorHAnsi" w:cstheme="minorHAnsi"/>
          <w:b/>
          <w:sz w:val="22"/>
          <w:szCs w:val="22"/>
        </w:rPr>
        <w:t>Resources</w:t>
      </w:r>
    </w:p>
    <w:p w14:paraId="07DD3472" w14:textId="1C569753" w:rsidR="00B76641" w:rsidRPr="00AD381D" w:rsidRDefault="0005592C" w:rsidP="0005592C">
      <w:pPr>
        <w:rPr>
          <w:rFonts w:asciiTheme="minorHAnsi" w:hAnsiTheme="minorHAnsi" w:cstheme="minorHAnsi"/>
          <w:sz w:val="22"/>
          <w:szCs w:val="22"/>
        </w:rPr>
      </w:pPr>
      <w:r w:rsidRPr="00AD381D">
        <w:rPr>
          <w:rFonts w:asciiTheme="minorHAnsi" w:hAnsiTheme="minorHAnsi" w:cstheme="minorHAnsi"/>
          <w:sz w:val="22"/>
          <w:szCs w:val="22"/>
        </w:rPr>
        <w:t xml:space="preserve">The </w:t>
      </w:r>
      <w:r w:rsidR="00C0313A" w:rsidRPr="00AD381D">
        <w:rPr>
          <w:rFonts w:asciiTheme="minorHAnsi" w:hAnsiTheme="minorHAnsi" w:cstheme="minorHAnsi"/>
          <w:sz w:val="22"/>
          <w:szCs w:val="22"/>
        </w:rPr>
        <w:t xml:space="preserve">various </w:t>
      </w:r>
      <w:r w:rsidR="00922F33" w:rsidRPr="00AD381D">
        <w:rPr>
          <w:rFonts w:asciiTheme="minorHAnsi" w:hAnsiTheme="minorHAnsi" w:cstheme="minorHAnsi"/>
          <w:sz w:val="22"/>
          <w:szCs w:val="22"/>
        </w:rPr>
        <w:t>subject leaders throughout the school are responsible for monitoring the resources available within their subject. Each pair of teaching partners</w:t>
      </w:r>
      <w:r w:rsidR="00E05EDC" w:rsidRPr="00AD381D">
        <w:rPr>
          <w:rFonts w:asciiTheme="minorHAnsi" w:hAnsiTheme="minorHAnsi" w:cstheme="minorHAnsi"/>
          <w:sz w:val="22"/>
          <w:szCs w:val="22"/>
        </w:rPr>
        <w:t xml:space="preserve"> (</w:t>
      </w:r>
      <w:r w:rsidR="00922F33" w:rsidRPr="00AD381D">
        <w:rPr>
          <w:rFonts w:asciiTheme="minorHAnsi" w:hAnsiTheme="minorHAnsi" w:cstheme="minorHAnsi"/>
          <w:sz w:val="22"/>
          <w:szCs w:val="22"/>
        </w:rPr>
        <w:t>for example the two Year 5 teachers</w:t>
      </w:r>
      <w:r w:rsidR="00E05EDC" w:rsidRPr="00AD381D">
        <w:rPr>
          <w:rFonts w:asciiTheme="minorHAnsi" w:hAnsiTheme="minorHAnsi" w:cstheme="minorHAnsi"/>
          <w:sz w:val="22"/>
          <w:szCs w:val="22"/>
        </w:rPr>
        <w:t>)</w:t>
      </w:r>
      <w:r w:rsidR="00922F33" w:rsidRPr="00AD381D">
        <w:rPr>
          <w:rFonts w:asciiTheme="minorHAnsi" w:hAnsiTheme="minorHAnsi" w:cstheme="minorHAnsi"/>
          <w:sz w:val="22"/>
          <w:szCs w:val="22"/>
        </w:rPr>
        <w:t xml:space="preserve"> is then responsible for ensuring the resources required for their </w:t>
      </w:r>
      <w:r w:rsidR="004A3A02">
        <w:rPr>
          <w:rFonts w:asciiTheme="minorHAnsi" w:hAnsiTheme="minorHAnsi" w:cstheme="minorHAnsi"/>
          <w:sz w:val="22"/>
          <w:szCs w:val="22"/>
        </w:rPr>
        <w:t>l</w:t>
      </w:r>
      <w:r w:rsidR="00922F33" w:rsidRPr="00AD381D">
        <w:rPr>
          <w:rFonts w:asciiTheme="minorHAnsi" w:hAnsiTheme="minorHAnsi" w:cstheme="minorHAnsi"/>
          <w:sz w:val="22"/>
          <w:szCs w:val="22"/>
        </w:rPr>
        <w:t xml:space="preserve">earning </w:t>
      </w:r>
      <w:r w:rsidR="004A3A02">
        <w:rPr>
          <w:rFonts w:asciiTheme="minorHAnsi" w:hAnsiTheme="minorHAnsi" w:cstheme="minorHAnsi"/>
          <w:sz w:val="22"/>
          <w:szCs w:val="22"/>
        </w:rPr>
        <w:t>j</w:t>
      </w:r>
      <w:r w:rsidR="00922F33" w:rsidRPr="00AD381D">
        <w:rPr>
          <w:rFonts w:asciiTheme="minorHAnsi" w:hAnsiTheme="minorHAnsi" w:cstheme="minorHAnsi"/>
          <w:sz w:val="22"/>
          <w:szCs w:val="22"/>
        </w:rPr>
        <w:t xml:space="preserve">ourney are available ahead of time. Should there be a need for additional resources or replacements, this should be discussed with </w:t>
      </w:r>
      <w:r w:rsidR="00E05EDC" w:rsidRPr="00AD381D">
        <w:rPr>
          <w:rFonts w:asciiTheme="minorHAnsi" w:hAnsiTheme="minorHAnsi" w:cstheme="minorHAnsi"/>
          <w:sz w:val="22"/>
          <w:szCs w:val="22"/>
        </w:rPr>
        <w:t>Lee Goodenough or another member of the Senior Management Team (SMT)</w:t>
      </w:r>
      <w:r w:rsidR="00922F33" w:rsidRPr="00AD381D">
        <w:rPr>
          <w:rFonts w:asciiTheme="minorHAnsi" w:hAnsiTheme="minorHAnsi" w:cstheme="minorHAnsi"/>
          <w:sz w:val="22"/>
          <w:szCs w:val="22"/>
        </w:rPr>
        <w:t>.</w:t>
      </w:r>
    </w:p>
    <w:p w14:paraId="1FB83CC7" w14:textId="4A5DB45D" w:rsidR="0005592C" w:rsidRPr="00AD381D" w:rsidRDefault="0005592C" w:rsidP="0005592C">
      <w:pPr>
        <w:rPr>
          <w:rFonts w:asciiTheme="minorHAnsi" w:hAnsiTheme="minorHAnsi" w:cstheme="minorHAnsi"/>
          <w:sz w:val="22"/>
          <w:szCs w:val="22"/>
        </w:rPr>
      </w:pPr>
      <w:r w:rsidRPr="00AD381D">
        <w:rPr>
          <w:rFonts w:asciiTheme="minorHAnsi" w:hAnsiTheme="minorHAnsi" w:cstheme="minorHAnsi"/>
          <w:b/>
          <w:sz w:val="22"/>
          <w:szCs w:val="22"/>
        </w:rPr>
        <w:lastRenderedPageBreak/>
        <w:t>Monitoring</w:t>
      </w:r>
    </w:p>
    <w:p w14:paraId="1CCE5B39" w14:textId="231D0BFF" w:rsidR="00E2731D" w:rsidRPr="00AD381D" w:rsidRDefault="00B13C1D" w:rsidP="0005592C">
      <w:pPr>
        <w:rPr>
          <w:rFonts w:asciiTheme="minorHAnsi" w:hAnsiTheme="minorHAnsi" w:cstheme="minorHAnsi"/>
          <w:sz w:val="22"/>
          <w:szCs w:val="22"/>
        </w:rPr>
      </w:pPr>
      <w:r w:rsidRPr="00AD381D">
        <w:rPr>
          <w:rFonts w:asciiTheme="minorHAnsi" w:hAnsiTheme="minorHAnsi" w:cstheme="minorHAnsi"/>
          <w:sz w:val="22"/>
          <w:szCs w:val="22"/>
        </w:rPr>
        <w:t>The</w:t>
      </w:r>
      <w:r w:rsidR="00E2731D" w:rsidRPr="00AD381D">
        <w:rPr>
          <w:rFonts w:asciiTheme="minorHAnsi" w:hAnsiTheme="minorHAnsi" w:cstheme="minorHAnsi"/>
          <w:sz w:val="22"/>
          <w:szCs w:val="22"/>
        </w:rPr>
        <w:t xml:space="preserve"> Senior Leadership Team (SLT) are primarily responsible for monitoring the quality of the curriculum within school. In addition, </w:t>
      </w:r>
      <w:r w:rsidR="004A3A02">
        <w:rPr>
          <w:rFonts w:asciiTheme="minorHAnsi" w:hAnsiTheme="minorHAnsi" w:cstheme="minorHAnsi"/>
          <w:sz w:val="22"/>
          <w:szCs w:val="22"/>
        </w:rPr>
        <w:t>s</w:t>
      </w:r>
      <w:r w:rsidR="00E2731D" w:rsidRPr="00AD381D">
        <w:rPr>
          <w:rFonts w:asciiTheme="minorHAnsi" w:hAnsiTheme="minorHAnsi" w:cstheme="minorHAnsi"/>
          <w:sz w:val="22"/>
          <w:szCs w:val="22"/>
        </w:rPr>
        <w:t xml:space="preserve">ubject </w:t>
      </w:r>
      <w:r w:rsidR="004A3A02">
        <w:rPr>
          <w:rFonts w:asciiTheme="minorHAnsi" w:hAnsiTheme="minorHAnsi" w:cstheme="minorHAnsi"/>
          <w:sz w:val="22"/>
          <w:szCs w:val="22"/>
        </w:rPr>
        <w:t>l</w:t>
      </w:r>
      <w:r w:rsidR="00E2731D" w:rsidRPr="00AD381D">
        <w:rPr>
          <w:rFonts w:asciiTheme="minorHAnsi" w:hAnsiTheme="minorHAnsi" w:cstheme="minorHAnsi"/>
          <w:sz w:val="22"/>
          <w:szCs w:val="22"/>
        </w:rPr>
        <w:t xml:space="preserve">eaders are responsible for doing so within their designated subject, often working alongside colleagues within their curriculum team </w:t>
      </w:r>
      <w:r w:rsidR="004A7E7E" w:rsidRPr="00AD381D">
        <w:rPr>
          <w:rFonts w:asciiTheme="minorHAnsi" w:hAnsiTheme="minorHAnsi" w:cstheme="minorHAnsi"/>
          <w:sz w:val="22"/>
          <w:szCs w:val="22"/>
        </w:rPr>
        <w:t xml:space="preserve">(e.g. the Humanities Team) </w:t>
      </w:r>
      <w:r w:rsidR="00E2731D" w:rsidRPr="00AD381D">
        <w:rPr>
          <w:rFonts w:asciiTheme="minorHAnsi" w:hAnsiTheme="minorHAnsi" w:cstheme="minorHAnsi"/>
          <w:sz w:val="22"/>
          <w:szCs w:val="22"/>
        </w:rPr>
        <w:t xml:space="preserve">when doing so. Examples of </w:t>
      </w:r>
      <w:r w:rsidR="004A3A02">
        <w:rPr>
          <w:rFonts w:asciiTheme="minorHAnsi" w:hAnsiTheme="minorHAnsi" w:cstheme="minorHAnsi"/>
          <w:sz w:val="22"/>
          <w:szCs w:val="22"/>
        </w:rPr>
        <w:t>s</w:t>
      </w:r>
      <w:r w:rsidR="00E2731D" w:rsidRPr="00AD381D">
        <w:rPr>
          <w:rFonts w:asciiTheme="minorHAnsi" w:hAnsiTheme="minorHAnsi" w:cstheme="minorHAnsi"/>
          <w:sz w:val="22"/>
          <w:szCs w:val="22"/>
        </w:rPr>
        <w:t xml:space="preserve">ubject </w:t>
      </w:r>
      <w:r w:rsidR="004A3A02">
        <w:rPr>
          <w:rFonts w:asciiTheme="minorHAnsi" w:hAnsiTheme="minorHAnsi" w:cstheme="minorHAnsi"/>
          <w:sz w:val="22"/>
          <w:szCs w:val="22"/>
        </w:rPr>
        <w:t>l</w:t>
      </w:r>
      <w:r w:rsidR="00E2731D" w:rsidRPr="00AD381D">
        <w:rPr>
          <w:rFonts w:asciiTheme="minorHAnsi" w:hAnsiTheme="minorHAnsi" w:cstheme="minorHAnsi"/>
          <w:sz w:val="22"/>
          <w:szCs w:val="22"/>
        </w:rPr>
        <w:t xml:space="preserve">eader monitoring activities include: </w:t>
      </w:r>
    </w:p>
    <w:p w14:paraId="75FFEC90" w14:textId="0BB9D3E0" w:rsidR="00E2731D" w:rsidRPr="00AD381D" w:rsidRDefault="00E2731D" w:rsidP="00E2731D">
      <w:pPr>
        <w:pStyle w:val="ListParagraph"/>
        <w:numPr>
          <w:ilvl w:val="0"/>
          <w:numId w:val="20"/>
        </w:numPr>
        <w:rPr>
          <w:rFonts w:asciiTheme="minorHAnsi" w:hAnsiTheme="minorHAnsi" w:cstheme="minorHAnsi"/>
          <w:sz w:val="22"/>
          <w:szCs w:val="22"/>
        </w:rPr>
      </w:pPr>
      <w:r w:rsidRPr="00AD381D">
        <w:rPr>
          <w:rFonts w:asciiTheme="minorHAnsi" w:hAnsiTheme="minorHAnsi" w:cstheme="minorHAnsi"/>
          <w:sz w:val="22"/>
          <w:szCs w:val="22"/>
        </w:rPr>
        <w:t>Observations of teaching</w:t>
      </w:r>
    </w:p>
    <w:p w14:paraId="7301E04F" w14:textId="1822EC2A" w:rsidR="00E2731D" w:rsidRPr="00AD381D" w:rsidRDefault="00E2731D" w:rsidP="00E2731D">
      <w:pPr>
        <w:pStyle w:val="ListParagraph"/>
        <w:numPr>
          <w:ilvl w:val="0"/>
          <w:numId w:val="20"/>
        </w:numPr>
        <w:rPr>
          <w:rFonts w:asciiTheme="minorHAnsi" w:hAnsiTheme="minorHAnsi" w:cstheme="minorHAnsi"/>
          <w:sz w:val="22"/>
          <w:szCs w:val="22"/>
        </w:rPr>
      </w:pPr>
      <w:r w:rsidRPr="00AD381D">
        <w:rPr>
          <w:rFonts w:asciiTheme="minorHAnsi" w:hAnsiTheme="minorHAnsi" w:cstheme="minorHAnsi"/>
          <w:sz w:val="22"/>
          <w:szCs w:val="22"/>
        </w:rPr>
        <w:t xml:space="preserve">Monitoring pupils’ Learning Journals </w:t>
      </w:r>
    </w:p>
    <w:p w14:paraId="415727AD" w14:textId="248B328D" w:rsidR="00E2731D" w:rsidRPr="00AD381D" w:rsidRDefault="00E2731D" w:rsidP="00E2731D">
      <w:pPr>
        <w:pStyle w:val="ListParagraph"/>
        <w:numPr>
          <w:ilvl w:val="0"/>
          <w:numId w:val="20"/>
        </w:numPr>
        <w:rPr>
          <w:rFonts w:asciiTheme="minorHAnsi" w:hAnsiTheme="minorHAnsi" w:cstheme="minorHAnsi"/>
          <w:sz w:val="22"/>
          <w:szCs w:val="22"/>
        </w:rPr>
      </w:pPr>
      <w:r w:rsidRPr="00AD381D">
        <w:rPr>
          <w:rFonts w:asciiTheme="minorHAnsi" w:hAnsiTheme="minorHAnsi" w:cstheme="minorHAnsi"/>
          <w:sz w:val="22"/>
          <w:szCs w:val="22"/>
        </w:rPr>
        <w:t>Pupil conferencing</w:t>
      </w:r>
    </w:p>
    <w:p w14:paraId="0B1F16AE" w14:textId="1D59EDF5" w:rsidR="00E2731D" w:rsidRPr="00AD381D" w:rsidRDefault="00E2731D" w:rsidP="00E2731D">
      <w:pPr>
        <w:pStyle w:val="ListParagraph"/>
        <w:numPr>
          <w:ilvl w:val="0"/>
          <w:numId w:val="20"/>
        </w:numPr>
        <w:rPr>
          <w:rFonts w:asciiTheme="minorHAnsi" w:hAnsiTheme="minorHAnsi" w:cstheme="minorHAnsi"/>
          <w:sz w:val="22"/>
          <w:szCs w:val="22"/>
        </w:rPr>
      </w:pPr>
      <w:r w:rsidRPr="00AD381D">
        <w:rPr>
          <w:rFonts w:asciiTheme="minorHAnsi" w:hAnsiTheme="minorHAnsi" w:cstheme="minorHAnsi"/>
          <w:sz w:val="22"/>
          <w:szCs w:val="22"/>
        </w:rPr>
        <w:t>Regular formal and informal discussions with staff</w:t>
      </w:r>
    </w:p>
    <w:p w14:paraId="645BE305" w14:textId="02892AB5" w:rsidR="00E2731D" w:rsidRPr="00AD381D" w:rsidRDefault="00E2731D" w:rsidP="004A7E7E">
      <w:pPr>
        <w:pStyle w:val="ListParagraph"/>
        <w:numPr>
          <w:ilvl w:val="0"/>
          <w:numId w:val="20"/>
        </w:numPr>
        <w:rPr>
          <w:rFonts w:asciiTheme="minorHAnsi" w:hAnsiTheme="minorHAnsi" w:cstheme="minorHAnsi"/>
          <w:sz w:val="22"/>
          <w:szCs w:val="22"/>
        </w:rPr>
      </w:pPr>
      <w:r w:rsidRPr="00AD381D">
        <w:rPr>
          <w:rFonts w:asciiTheme="minorHAnsi" w:hAnsiTheme="minorHAnsi" w:cstheme="minorHAnsi"/>
          <w:sz w:val="22"/>
          <w:szCs w:val="22"/>
        </w:rPr>
        <w:t>Monitoring Cornerstones – our online curriculum program – to ensure effective curriculum coverage and progression</w:t>
      </w:r>
    </w:p>
    <w:p w14:paraId="742407B7" w14:textId="77777777" w:rsidR="00E2731D" w:rsidRPr="00AD381D" w:rsidRDefault="00E2731D" w:rsidP="0005592C">
      <w:pPr>
        <w:rPr>
          <w:rFonts w:asciiTheme="minorHAnsi" w:hAnsiTheme="minorHAnsi" w:cstheme="minorHAnsi"/>
          <w:sz w:val="22"/>
          <w:szCs w:val="22"/>
        </w:rPr>
      </w:pPr>
    </w:p>
    <w:p w14:paraId="1A5CCC14" w14:textId="342114B4" w:rsidR="00B13C1D" w:rsidRPr="00AD381D" w:rsidRDefault="00E2731D" w:rsidP="0005592C">
      <w:pPr>
        <w:rPr>
          <w:rFonts w:asciiTheme="minorHAnsi" w:hAnsiTheme="minorHAnsi" w:cstheme="minorHAnsi"/>
          <w:sz w:val="22"/>
          <w:szCs w:val="22"/>
        </w:rPr>
      </w:pPr>
      <w:r w:rsidRPr="00AD381D">
        <w:rPr>
          <w:rFonts w:asciiTheme="minorHAnsi" w:hAnsiTheme="minorHAnsi" w:cstheme="minorHAnsi"/>
          <w:sz w:val="22"/>
          <w:szCs w:val="22"/>
        </w:rPr>
        <w:t xml:space="preserve">The Subject Leadership Working Group (SLWG), which is led by Lee Goodenough, also monitor the effectiveness of the curriculum within school.  </w:t>
      </w:r>
    </w:p>
    <w:p w14:paraId="06A61650" w14:textId="77777777" w:rsidR="0038106E" w:rsidRPr="00AD381D" w:rsidRDefault="0038106E" w:rsidP="00387550">
      <w:pPr>
        <w:rPr>
          <w:rFonts w:asciiTheme="minorHAnsi" w:hAnsiTheme="minorHAnsi" w:cstheme="minorHAnsi"/>
          <w:sz w:val="22"/>
          <w:szCs w:val="22"/>
        </w:rPr>
      </w:pPr>
    </w:p>
    <w:p w14:paraId="79E9A34E" w14:textId="4B59883E" w:rsidR="0038106E" w:rsidRPr="00AD381D" w:rsidRDefault="0038106E" w:rsidP="0038106E">
      <w:pPr>
        <w:rPr>
          <w:rFonts w:asciiTheme="minorHAnsi" w:hAnsiTheme="minorHAnsi" w:cstheme="minorHAnsi"/>
          <w:sz w:val="22"/>
          <w:szCs w:val="22"/>
        </w:rPr>
      </w:pPr>
      <w:r w:rsidRPr="00AD381D">
        <w:rPr>
          <w:rFonts w:asciiTheme="minorHAnsi" w:hAnsiTheme="minorHAnsi" w:cstheme="minorHAnsi"/>
          <w:sz w:val="22"/>
          <w:szCs w:val="22"/>
        </w:rPr>
        <w:t>Time is ‘built in’ to staff meetings</w:t>
      </w:r>
      <w:r w:rsidR="00387550" w:rsidRPr="00AD381D">
        <w:rPr>
          <w:rFonts w:asciiTheme="minorHAnsi" w:hAnsiTheme="minorHAnsi" w:cstheme="minorHAnsi"/>
          <w:sz w:val="22"/>
          <w:szCs w:val="22"/>
        </w:rPr>
        <w:t xml:space="preserve"> regularly (at least half termly)</w:t>
      </w:r>
      <w:r w:rsidRPr="00AD381D">
        <w:rPr>
          <w:rFonts w:asciiTheme="minorHAnsi" w:hAnsiTheme="minorHAnsi" w:cstheme="minorHAnsi"/>
          <w:sz w:val="22"/>
          <w:szCs w:val="22"/>
        </w:rPr>
        <w:t xml:space="preserve"> to </w:t>
      </w:r>
      <w:r w:rsidR="00387550" w:rsidRPr="00AD381D">
        <w:rPr>
          <w:rFonts w:asciiTheme="minorHAnsi" w:hAnsiTheme="minorHAnsi" w:cstheme="minorHAnsi"/>
          <w:sz w:val="22"/>
          <w:szCs w:val="22"/>
        </w:rPr>
        <w:t>support Subject Leaders with their monitoring; additional</w:t>
      </w:r>
      <w:r w:rsidRPr="00AD381D">
        <w:rPr>
          <w:rFonts w:asciiTheme="minorHAnsi" w:hAnsiTheme="minorHAnsi" w:cstheme="minorHAnsi"/>
          <w:sz w:val="22"/>
          <w:szCs w:val="22"/>
        </w:rPr>
        <w:t xml:space="preserve"> Subject Leader release </w:t>
      </w:r>
      <w:r w:rsidR="00387550" w:rsidRPr="00AD381D">
        <w:rPr>
          <w:rFonts w:asciiTheme="minorHAnsi" w:hAnsiTheme="minorHAnsi" w:cstheme="minorHAnsi"/>
          <w:sz w:val="22"/>
          <w:szCs w:val="22"/>
        </w:rPr>
        <w:t xml:space="preserve">is also provided where </w:t>
      </w:r>
      <w:r w:rsidR="004411E3" w:rsidRPr="00AD381D">
        <w:rPr>
          <w:rFonts w:asciiTheme="minorHAnsi" w:hAnsiTheme="minorHAnsi" w:cstheme="minorHAnsi"/>
          <w:sz w:val="22"/>
          <w:szCs w:val="22"/>
        </w:rPr>
        <w:t>necessary by</w:t>
      </w:r>
      <w:r w:rsidRPr="00AD381D">
        <w:rPr>
          <w:rFonts w:asciiTheme="minorHAnsi" w:hAnsiTheme="minorHAnsi" w:cstheme="minorHAnsi"/>
          <w:sz w:val="22"/>
          <w:szCs w:val="22"/>
        </w:rPr>
        <w:t xml:space="preserve"> using excess release capacity wisely</w:t>
      </w:r>
      <w:r w:rsidR="00387550" w:rsidRPr="00AD381D">
        <w:rPr>
          <w:rFonts w:asciiTheme="minorHAnsi" w:hAnsiTheme="minorHAnsi" w:cstheme="minorHAnsi"/>
          <w:sz w:val="22"/>
          <w:szCs w:val="22"/>
        </w:rPr>
        <w:t>.</w:t>
      </w:r>
    </w:p>
    <w:p w14:paraId="6D809BD7" w14:textId="77777777" w:rsidR="0005592C" w:rsidRPr="00AD381D" w:rsidRDefault="0005592C" w:rsidP="0005592C">
      <w:pPr>
        <w:rPr>
          <w:rFonts w:asciiTheme="minorHAnsi" w:hAnsiTheme="minorHAnsi" w:cstheme="minorHAnsi"/>
          <w:sz w:val="22"/>
          <w:szCs w:val="22"/>
        </w:rPr>
      </w:pPr>
    </w:p>
    <w:p w14:paraId="057138CD" w14:textId="1497D6C4" w:rsidR="00387550" w:rsidRPr="00AD381D" w:rsidRDefault="00387550" w:rsidP="00387550">
      <w:pPr>
        <w:rPr>
          <w:rFonts w:asciiTheme="minorHAnsi" w:hAnsiTheme="minorHAnsi" w:cstheme="minorHAnsi"/>
          <w:sz w:val="22"/>
          <w:szCs w:val="22"/>
        </w:rPr>
      </w:pPr>
      <w:r w:rsidRPr="00AD381D">
        <w:rPr>
          <w:rFonts w:asciiTheme="minorHAnsi" w:hAnsiTheme="minorHAnsi" w:cstheme="minorHAnsi"/>
          <w:sz w:val="22"/>
          <w:szCs w:val="22"/>
        </w:rPr>
        <w:t xml:space="preserve">Governors are kept well informed of developments and progress made within the curriculum through </w:t>
      </w:r>
      <w:r w:rsidR="006B29E6" w:rsidRPr="00AD381D">
        <w:rPr>
          <w:rFonts w:asciiTheme="minorHAnsi" w:hAnsiTheme="minorHAnsi" w:cstheme="minorHAnsi"/>
          <w:sz w:val="22"/>
          <w:szCs w:val="22"/>
        </w:rPr>
        <w:t xml:space="preserve">attending </w:t>
      </w:r>
      <w:r w:rsidR="00603104" w:rsidRPr="00AD381D">
        <w:rPr>
          <w:rFonts w:asciiTheme="minorHAnsi" w:hAnsiTheme="minorHAnsi" w:cstheme="minorHAnsi"/>
          <w:sz w:val="22"/>
          <w:szCs w:val="22"/>
        </w:rPr>
        <w:t xml:space="preserve">scheduled curriculum visits to school and through feedback within half termly School Improvement Committee meetings. </w:t>
      </w:r>
      <w:r w:rsidRPr="00AD381D">
        <w:rPr>
          <w:rFonts w:asciiTheme="minorHAnsi" w:hAnsiTheme="minorHAnsi" w:cstheme="minorHAnsi"/>
          <w:sz w:val="22"/>
          <w:szCs w:val="22"/>
        </w:rPr>
        <w:t xml:space="preserve"> </w:t>
      </w:r>
    </w:p>
    <w:p w14:paraId="79E769C8" w14:textId="0636F568" w:rsidR="0005592C" w:rsidRPr="0005592C" w:rsidRDefault="0005592C" w:rsidP="0005592C">
      <w:pPr>
        <w:rPr>
          <w:rFonts w:asciiTheme="minorHAnsi" w:hAnsiTheme="minorHAnsi"/>
          <w:sz w:val="22"/>
          <w:szCs w:val="22"/>
        </w:rPr>
      </w:pPr>
    </w:p>
    <w:p w14:paraId="3DD22667" w14:textId="77777777" w:rsidR="00A11245" w:rsidRPr="0005592C" w:rsidRDefault="00A11245" w:rsidP="00AB6D1C">
      <w:pPr>
        <w:jc w:val="both"/>
        <w:rPr>
          <w:rFonts w:asciiTheme="minorHAnsi" w:eastAsia="Times New Roman" w:hAnsiTheme="minorHAnsi"/>
          <w:sz w:val="22"/>
          <w:szCs w:val="22"/>
          <w:lang w:eastAsia="zh-CN"/>
        </w:rPr>
      </w:pPr>
    </w:p>
    <w:p w14:paraId="2E5B7204" w14:textId="77777777" w:rsidR="00F73A50" w:rsidRPr="0005592C" w:rsidRDefault="00F73A50" w:rsidP="00F73A50">
      <w:pPr>
        <w:rPr>
          <w:rFonts w:asciiTheme="minorHAnsi" w:eastAsia="Times New Roman" w:hAnsiTheme="minorHAnsi"/>
          <w:sz w:val="22"/>
          <w:szCs w:val="22"/>
          <w:lang w:eastAsia="en-GB"/>
        </w:rPr>
      </w:pPr>
    </w:p>
    <w:p w14:paraId="0531D1E8" w14:textId="77777777" w:rsidR="00F73A50" w:rsidRPr="00F73A50" w:rsidRDefault="00F73A50" w:rsidP="00F73A50">
      <w:pPr>
        <w:ind w:left="2520"/>
        <w:rPr>
          <w:rFonts w:asciiTheme="minorHAnsi" w:eastAsia="Times New Roman" w:hAnsiTheme="minorHAnsi"/>
          <w:sz w:val="22"/>
          <w:szCs w:val="22"/>
          <w:u w:val="single"/>
          <w:lang w:eastAsia="en-GB"/>
        </w:rPr>
      </w:pPr>
    </w:p>
    <w:p w14:paraId="634E6B93" w14:textId="77777777" w:rsidR="00375527" w:rsidRPr="00392872" w:rsidRDefault="00375527" w:rsidP="00675BFE">
      <w:pPr>
        <w:rPr>
          <w:rFonts w:asciiTheme="minorHAnsi" w:hAnsiTheme="minorHAnsi"/>
          <w:sz w:val="22"/>
          <w:szCs w:val="22"/>
        </w:rPr>
      </w:pPr>
    </w:p>
    <w:sectPr w:rsidR="00375527" w:rsidRPr="00392872" w:rsidSect="001C50BA">
      <w:footerReference w:type="default" r:id="rId8"/>
      <w:headerReference w:type="first" r:id="rId9"/>
      <w:footerReference w:type="first" r:id="rId10"/>
      <w:type w:val="continuous"/>
      <w:pgSz w:w="11899" w:h="16838"/>
      <w:pgMar w:top="720" w:right="720" w:bottom="720" w:left="720" w:header="0" w:footer="0"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3028A" w14:textId="77777777" w:rsidR="00C12081" w:rsidRDefault="00C12081">
      <w:r>
        <w:separator/>
      </w:r>
    </w:p>
  </w:endnote>
  <w:endnote w:type="continuationSeparator" w:id="0">
    <w:p w14:paraId="2D272CE9" w14:textId="77777777" w:rsidR="00C12081" w:rsidRDefault="00C1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32E7" w14:textId="77777777" w:rsidR="0038106E" w:rsidRDefault="0038106E">
    <w:pPr>
      <w:pStyle w:val="Footer"/>
    </w:pPr>
    <w:r>
      <w:rPr>
        <w:noProof/>
        <w:lang w:val="en-US"/>
      </w:rPr>
      <w:drawing>
        <wp:inline distT="0" distB="0" distL="0" distR="0" wp14:anchorId="13EB3A29" wp14:editId="4222E5E0">
          <wp:extent cx="6010275" cy="75247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7524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00EA" w14:textId="77777777" w:rsidR="0038106E" w:rsidRDefault="0038106E">
    <w:pPr>
      <w:pStyle w:val="Footer"/>
    </w:pPr>
    <w:r>
      <w:rPr>
        <w:noProof/>
        <w:lang w:val="en-US"/>
      </w:rPr>
      <w:drawing>
        <wp:inline distT="0" distB="0" distL="0" distR="0" wp14:anchorId="00CF651F" wp14:editId="2F670492">
          <wp:extent cx="6010275" cy="752475"/>
          <wp:effectExtent l="0" t="0" r="9525" b="9525"/>
          <wp:docPr id="3" name="Picture 3"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6DADB" w14:textId="77777777" w:rsidR="00C12081" w:rsidRDefault="00C12081">
      <w:r>
        <w:separator/>
      </w:r>
    </w:p>
  </w:footnote>
  <w:footnote w:type="continuationSeparator" w:id="0">
    <w:p w14:paraId="4A2F5E71" w14:textId="77777777" w:rsidR="00C12081" w:rsidRDefault="00C1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1354" w14:textId="77777777" w:rsidR="0038106E" w:rsidRDefault="0038106E">
    <w:pPr>
      <w:pStyle w:val="Header"/>
    </w:pPr>
  </w:p>
  <w:p w14:paraId="0CFE4A9F" w14:textId="1F965472" w:rsidR="0038106E" w:rsidRDefault="0038106E" w:rsidP="00D5403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DE793D"/>
    <w:multiLevelType w:val="hybridMultilevel"/>
    <w:tmpl w:val="F55A3CF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05351"/>
    <w:multiLevelType w:val="hybridMultilevel"/>
    <w:tmpl w:val="10700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D70D54"/>
    <w:multiLevelType w:val="hybridMultilevel"/>
    <w:tmpl w:val="1F78922E"/>
    <w:lvl w:ilvl="0" w:tplc="EA74F8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64A81"/>
    <w:multiLevelType w:val="hybridMultilevel"/>
    <w:tmpl w:val="D66EE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0068C1"/>
    <w:multiLevelType w:val="hybridMultilevel"/>
    <w:tmpl w:val="E51C18A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9B0F75"/>
    <w:multiLevelType w:val="hybridMultilevel"/>
    <w:tmpl w:val="6DF84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5FA0101"/>
    <w:multiLevelType w:val="hybridMultilevel"/>
    <w:tmpl w:val="8610B060"/>
    <w:lvl w:ilvl="0" w:tplc="EA74F8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E46A8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47263397"/>
    <w:multiLevelType w:val="hybridMultilevel"/>
    <w:tmpl w:val="BD9217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CF663F"/>
    <w:multiLevelType w:val="hybridMultilevel"/>
    <w:tmpl w:val="EC3E8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5D79A3"/>
    <w:multiLevelType w:val="hybridMultilevel"/>
    <w:tmpl w:val="6C487B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19231C"/>
    <w:multiLevelType w:val="hybridMultilevel"/>
    <w:tmpl w:val="1FBE186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8851DB1"/>
    <w:multiLevelType w:val="hybridMultilevel"/>
    <w:tmpl w:val="94DE89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2F92B46"/>
    <w:multiLevelType w:val="hybridMultilevel"/>
    <w:tmpl w:val="AB0EE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1FF157A"/>
    <w:multiLevelType w:val="hybridMultilevel"/>
    <w:tmpl w:val="22520816"/>
    <w:lvl w:ilvl="0" w:tplc="08090005">
      <w:start w:val="1"/>
      <w:numFmt w:val="bullet"/>
      <w:lvlText w:val=""/>
      <w:lvlJc w:val="left"/>
      <w:pPr>
        <w:tabs>
          <w:tab w:val="num" w:pos="2880"/>
        </w:tabs>
        <w:ind w:left="2880" w:hanging="360"/>
      </w:pPr>
      <w:rPr>
        <w:rFonts w:ascii="Wingdings" w:hAnsi="Wingdings"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76224028"/>
    <w:multiLevelType w:val="hybridMultilevel"/>
    <w:tmpl w:val="299E1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9266E8E"/>
    <w:multiLevelType w:val="hybridMultilevel"/>
    <w:tmpl w:val="64686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0C6C6D"/>
    <w:multiLevelType w:val="hybridMultilevel"/>
    <w:tmpl w:val="C058931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734E17"/>
    <w:multiLevelType w:val="hybridMultilevel"/>
    <w:tmpl w:val="8482D932"/>
    <w:lvl w:ilvl="0" w:tplc="9F66AAF0">
      <w:start w:val="1"/>
      <w:numFmt w:val="bullet"/>
      <w:pStyle w:val="tabs"/>
      <w:lvlText w:val=""/>
      <w:lvlJc w:val="left"/>
      <w:pPr>
        <w:tabs>
          <w:tab w:val="num" w:pos="180"/>
        </w:tabs>
        <w:ind w:left="180" w:hanging="360"/>
      </w:pPr>
      <w:rPr>
        <w:rFonts w:ascii="Symbol" w:hAnsi="Symbol" w:hint="default"/>
      </w:rPr>
    </w:lvl>
    <w:lvl w:ilvl="1" w:tplc="3AD41F7A" w:tentative="1">
      <w:start w:val="1"/>
      <w:numFmt w:val="bullet"/>
      <w:lvlText w:val="o"/>
      <w:lvlJc w:val="left"/>
      <w:pPr>
        <w:tabs>
          <w:tab w:val="num" w:pos="900"/>
        </w:tabs>
        <w:ind w:left="900" w:hanging="360"/>
      </w:pPr>
      <w:rPr>
        <w:rFonts w:ascii="Courier New" w:hAnsi="Courier New" w:hint="default"/>
      </w:rPr>
    </w:lvl>
    <w:lvl w:ilvl="2" w:tplc="120E193E" w:tentative="1">
      <w:start w:val="1"/>
      <w:numFmt w:val="bullet"/>
      <w:lvlText w:val=""/>
      <w:lvlJc w:val="left"/>
      <w:pPr>
        <w:tabs>
          <w:tab w:val="num" w:pos="1620"/>
        </w:tabs>
        <w:ind w:left="1620" w:hanging="360"/>
      </w:pPr>
      <w:rPr>
        <w:rFonts w:ascii="Wingdings" w:hAnsi="Wingdings" w:hint="default"/>
      </w:rPr>
    </w:lvl>
    <w:lvl w:ilvl="3" w:tplc="B62A04A4" w:tentative="1">
      <w:start w:val="1"/>
      <w:numFmt w:val="bullet"/>
      <w:lvlText w:val=""/>
      <w:lvlJc w:val="left"/>
      <w:pPr>
        <w:tabs>
          <w:tab w:val="num" w:pos="2340"/>
        </w:tabs>
        <w:ind w:left="2340" w:hanging="360"/>
      </w:pPr>
      <w:rPr>
        <w:rFonts w:ascii="Symbol" w:hAnsi="Symbol" w:hint="default"/>
      </w:rPr>
    </w:lvl>
    <w:lvl w:ilvl="4" w:tplc="68F26566" w:tentative="1">
      <w:start w:val="1"/>
      <w:numFmt w:val="bullet"/>
      <w:lvlText w:val="o"/>
      <w:lvlJc w:val="left"/>
      <w:pPr>
        <w:tabs>
          <w:tab w:val="num" w:pos="3060"/>
        </w:tabs>
        <w:ind w:left="3060" w:hanging="360"/>
      </w:pPr>
      <w:rPr>
        <w:rFonts w:ascii="Courier New" w:hAnsi="Courier New" w:hint="default"/>
      </w:rPr>
    </w:lvl>
    <w:lvl w:ilvl="5" w:tplc="7D3C0178" w:tentative="1">
      <w:start w:val="1"/>
      <w:numFmt w:val="bullet"/>
      <w:lvlText w:val=""/>
      <w:lvlJc w:val="left"/>
      <w:pPr>
        <w:tabs>
          <w:tab w:val="num" w:pos="3780"/>
        </w:tabs>
        <w:ind w:left="3780" w:hanging="360"/>
      </w:pPr>
      <w:rPr>
        <w:rFonts w:ascii="Wingdings" w:hAnsi="Wingdings" w:hint="default"/>
      </w:rPr>
    </w:lvl>
    <w:lvl w:ilvl="6" w:tplc="CC7EB8F8" w:tentative="1">
      <w:start w:val="1"/>
      <w:numFmt w:val="bullet"/>
      <w:lvlText w:val=""/>
      <w:lvlJc w:val="left"/>
      <w:pPr>
        <w:tabs>
          <w:tab w:val="num" w:pos="4500"/>
        </w:tabs>
        <w:ind w:left="4500" w:hanging="360"/>
      </w:pPr>
      <w:rPr>
        <w:rFonts w:ascii="Symbol" w:hAnsi="Symbol" w:hint="default"/>
      </w:rPr>
    </w:lvl>
    <w:lvl w:ilvl="7" w:tplc="7B003962" w:tentative="1">
      <w:start w:val="1"/>
      <w:numFmt w:val="bullet"/>
      <w:lvlText w:val="o"/>
      <w:lvlJc w:val="left"/>
      <w:pPr>
        <w:tabs>
          <w:tab w:val="num" w:pos="5220"/>
        </w:tabs>
        <w:ind w:left="5220" w:hanging="360"/>
      </w:pPr>
      <w:rPr>
        <w:rFonts w:ascii="Courier New" w:hAnsi="Courier New" w:hint="default"/>
      </w:rPr>
    </w:lvl>
    <w:lvl w:ilvl="8" w:tplc="AC6AF87A" w:tentative="1">
      <w:start w:val="1"/>
      <w:numFmt w:val="bullet"/>
      <w:lvlText w:val=""/>
      <w:lvlJc w:val="left"/>
      <w:pPr>
        <w:tabs>
          <w:tab w:val="num" w:pos="5940"/>
        </w:tabs>
        <w:ind w:left="5940" w:hanging="360"/>
      </w:pPr>
      <w:rPr>
        <w:rFonts w:ascii="Wingdings" w:hAnsi="Wingdings" w:hint="default"/>
      </w:rPr>
    </w:lvl>
  </w:abstractNum>
  <w:num w:numId="1" w16cid:durableId="1496802275">
    <w:abstractNumId w:val="19"/>
  </w:num>
  <w:num w:numId="2" w16cid:durableId="665786145">
    <w:abstractNumId w:val="8"/>
  </w:num>
  <w:num w:numId="3" w16cid:durableId="1397585826">
    <w:abstractNumId w:val="2"/>
  </w:num>
  <w:num w:numId="4" w16cid:durableId="2141681087">
    <w:abstractNumId w:val="10"/>
  </w:num>
  <w:num w:numId="5" w16cid:durableId="902134497">
    <w:abstractNumId w:val="11"/>
  </w:num>
  <w:num w:numId="6" w16cid:durableId="1583759673">
    <w:abstractNumId w:val="9"/>
  </w:num>
  <w:num w:numId="7" w16cid:durableId="136608173">
    <w:abstractNumId w:val="17"/>
  </w:num>
  <w:num w:numId="8" w16cid:durableId="784664712">
    <w:abstractNumId w:val="15"/>
  </w:num>
  <w:num w:numId="9" w16cid:durableId="326439163">
    <w:abstractNumId w:val="5"/>
  </w:num>
  <w:num w:numId="10" w16cid:durableId="721951549">
    <w:abstractNumId w:val="12"/>
  </w:num>
  <w:num w:numId="11" w16cid:durableId="1518424953">
    <w:abstractNumId w:val="18"/>
  </w:num>
  <w:num w:numId="12" w16cid:durableId="151412690">
    <w:abstractNumId w:val="1"/>
  </w:num>
  <w:num w:numId="13" w16cid:durableId="1931543091">
    <w:abstractNumId w:val="0"/>
  </w:num>
  <w:num w:numId="14" w16cid:durableId="1128202506">
    <w:abstractNumId w:val="7"/>
  </w:num>
  <w:num w:numId="15" w16cid:durableId="849831056">
    <w:abstractNumId w:val="13"/>
  </w:num>
  <w:num w:numId="16" w16cid:durableId="1852253315">
    <w:abstractNumId w:val="3"/>
  </w:num>
  <w:num w:numId="17" w16cid:durableId="423957736">
    <w:abstractNumId w:val="14"/>
  </w:num>
  <w:num w:numId="18" w16cid:durableId="1514606346">
    <w:abstractNumId w:val="6"/>
  </w:num>
  <w:num w:numId="19" w16cid:durableId="1836912978">
    <w:abstractNumId w:val="4"/>
  </w:num>
  <w:num w:numId="20" w16cid:durableId="11371405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6E"/>
    <w:rsid w:val="0003352A"/>
    <w:rsid w:val="000474AF"/>
    <w:rsid w:val="0005592C"/>
    <w:rsid w:val="00060367"/>
    <w:rsid w:val="000715B8"/>
    <w:rsid w:val="00073A54"/>
    <w:rsid w:val="000A005E"/>
    <w:rsid w:val="000A08C4"/>
    <w:rsid w:val="000B3D9C"/>
    <w:rsid w:val="000F278E"/>
    <w:rsid w:val="001106FE"/>
    <w:rsid w:val="00125E82"/>
    <w:rsid w:val="00133C49"/>
    <w:rsid w:val="00136867"/>
    <w:rsid w:val="00140C80"/>
    <w:rsid w:val="00147A7B"/>
    <w:rsid w:val="001536A8"/>
    <w:rsid w:val="00157ADB"/>
    <w:rsid w:val="00164EC4"/>
    <w:rsid w:val="001A52F5"/>
    <w:rsid w:val="001C3A61"/>
    <w:rsid w:val="001C50BA"/>
    <w:rsid w:val="001F3631"/>
    <w:rsid w:val="001F397F"/>
    <w:rsid w:val="001F6035"/>
    <w:rsid w:val="00202A43"/>
    <w:rsid w:val="00205BEF"/>
    <w:rsid w:val="00215A78"/>
    <w:rsid w:val="00223FB3"/>
    <w:rsid w:val="00224B3A"/>
    <w:rsid w:val="0023226B"/>
    <w:rsid w:val="0025148E"/>
    <w:rsid w:val="00271881"/>
    <w:rsid w:val="00282460"/>
    <w:rsid w:val="002854C7"/>
    <w:rsid w:val="002B3F4E"/>
    <w:rsid w:val="002D71DD"/>
    <w:rsid w:val="002E37CC"/>
    <w:rsid w:val="002F61BB"/>
    <w:rsid w:val="00313ECE"/>
    <w:rsid w:val="00321AAC"/>
    <w:rsid w:val="0032285B"/>
    <w:rsid w:val="0032452C"/>
    <w:rsid w:val="00331A76"/>
    <w:rsid w:val="003434C0"/>
    <w:rsid w:val="00362EB7"/>
    <w:rsid w:val="00374CE8"/>
    <w:rsid w:val="00375527"/>
    <w:rsid w:val="0038106E"/>
    <w:rsid w:val="00387550"/>
    <w:rsid w:val="00387612"/>
    <w:rsid w:val="00392872"/>
    <w:rsid w:val="003967E1"/>
    <w:rsid w:val="0039774F"/>
    <w:rsid w:val="003A557C"/>
    <w:rsid w:val="003A55A6"/>
    <w:rsid w:val="003B0EF3"/>
    <w:rsid w:val="003C7D23"/>
    <w:rsid w:val="003D1DB7"/>
    <w:rsid w:val="003D3AD3"/>
    <w:rsid w:val="00431684"/>
    <w:rsid w:val="00432B04"/>
    <w:rsid w:val="00435988"/>
    <w:rsid w:val="004411E3"/>
    <w:rsid w:val="0046456D"/>
    <w:rsid w:val="004A3A02"/>
    <w:rsid w:val="004A7E7E"/>
    <w:rsid w:val="004B11C1"/>
    <w:rsid w:val="004B3050"/>
    <w:rsid w:val="004F5536"/>
    <w:rsid w:val="00500AC8"/>
    <w:rsid w:val="005066D4"/>
    <w:rsid w:val="00520C76"/>
    <w:rsid w:val="0052149C"/>
    <w:rsid w:val="005513D3"/>
    <w:rsid w:val="005814B3"/>
    <w:rsid w:val="00587106"/>
    <w:rsid w:val="005A3F70"/>
    <w:rsid w:val="005B6401"/>
    <w:rsid w:val="005B793F"/>
    <w:rsid w:val="005D072D"/>
    <w:rsid w:val="005D6BD7"/>
    <w:rsid w:val="005E0696"/>
    <w:rsid w:val="005F43AC"/>
    <w:rsid w:val="00603104"/>
    <w:rsid w:val="00615029"/>
    <w:rsid w:val="00640867"/>
    <w:rsid w:val="006427D2"/>
    <w:rsid w:val="00653812"/>
    <w:rsid w:val="0067344D"/>
    <w:rsid w:val="00675BFE"/>
    <w:rsid w:val="0069186E"/>
    <w:rsid w:val="006A565A"/>
    <w:rsid w:val="006B29E6"/>
    <w:rsid w:val="006D5219"/>
    <w:rsid w:val="006D5730"/>
    <w:rsid w:val="006E2E4F"/>
    <w:rsid w:val="006F6683"/>
    <w:rsid w:val="006F7E5C"/>
    <w:rsid w:val="00702597"/>
    <w:rsid w:val="00710B38"/>
    <w:rsid w:val="0073790E"/>
    <w:rsid w:val="00770CE3"/>
    <w:rsid w:val="007938C7"/>
    <w:rsid w:val="007B3D11"/>
    <w:rsid w:val="007D7A70"/>
    <w:rsid w:val="007F7AE2"/>
    <w:rsid w:val="00823FB9"/>
    <w:rsid w:val="00832C25"/>
    <w:rsid w:val="00833407"/>
    <w:rsid w:val="00835E89"/>
    <w:rsid w:val="008655EF"/>
    <w:rsid w:val="00866055"/>
    <w:rsid w:val="00866DD3"/>
    <w:rsid w:val="00875222"/>
    <w:rsid w:val="008777B8"/>
    <w:rsid w:val="0088254C"/>
    <w:rsid w:val="008913F0"/>
    <w:rsid w:val="00893BD7"/>
    <w:rsid w:val="008A48F6"/>
    <w:rsid w:val="008A51C7"/>
    <w:rsid w:val="008C009D"/>
    <w:rsid w:val="008C6DB8"/>
    <w:rsid w:val="008D7F26"/>
    <w:rsid w:val="008E3877"/>
    <w:rsid w:val="008E4662"/>
    <w:rsid w:val="008E7F63"/>
    <w:rsid w:val="009038A1"/>
    <w:rsid w:val="009171C2"/>
    <w:rsid w:val="00922F33"/>
    <w:rsid w:val="009328AB"/>
    <w:rsid w:val="009428A6"/>
    <w:rsid w:val="00954D65"/>
    <w:rsid w:val="00954EC6"/>
    <w:rsid w:val="009558C1"/>
    <w:rsid w:val="00965AF3"/>
    <w:rsid w:val="009803A8"/>
    <w:rsid w:val="009874FE"/>
    <w:rsid w:val="0099616E"/>
    <w:rsid w:val="009D5206"/>
    <w:rsid w:val="009D5AC5"/>
    <w:rsid w:val="009E77E5"/>
    <w:rsid w:val="009E7D2A"/>
    <w:rsid w:val="00A11245"/>
    <w:rsid w:val="00A16CA4"/>
    <w:rsid w:val="00A20BAF"/>
    <w:rsid w:val="00A25493"/>
    <w:rsid w:val="00A7160B"/>
    <w:rsid w:val="00A84F69"/>
    <w:rsid w:val="00A93918"/>
    <w:rsid w:val="00A972CE"/>
    <w:rsid w:val="00AA453A"/>
    <w:rsid w:val="00AA50D7"/>
    <w:rsid w:val="00AA5E17"/>
    <w:rsid w:val="00AA79A0"/>
    <w:rsid w:val="00AB6D1C"/>
    <w:rsid w:val="00AD381D"/>
    <w:rsid w:val="00AE086F"/>
    <w:rsid w:val="00AF61B3"/>
    <w:rsid w:val="00B13C1D"/>
    <w:rsid w:val="00B13DF7"/>
    <w:rsid w:val="00B23DB1"/>
    <w:rsid w:val="00B45F6A"/>
    <w:rsid w:val="00B50451"/>
    <w:rsid w:val="00B76641"/>
    <w:rsid w:val="00B76D92"/>
    <w:rsid w:val="00B85898"/>
    <w:rsid w:val="00BA7FC4"/>
    <w:rsid w:val="00BF1A3B"/>
    <w:rsid w:val="00C0313A"/>
    <w:rsid w:val="00C061C1"/>
    <w:rsid w:val="00C12081"/>
    <w:rsid w:val="00C173A5"/>
    <w:rsid w:val="00C216CE"/>
    <w:rsid w:val="00C21CE3"/>
    <w:rsid w:val="00C2551F"/>
    <w:rsid w:val="00C27064"/>
    <w:rsid w:val="00C2741A"/>
    <w:rsid w:val="00C62701"/>
    <w:rsid w:val="00C6329D"/>
    <w:rsid w:val="00C764D0"/>
    <w:rsid w:val="00C87B23"/>
    <w:rsid w:val="00C87DFD"/>
    <w:rsid w:val="00C95339"/>
    <w:rsid w:val="00CA3B13"/>
    <w:rsid w:val="00CB1BDC"/>
    <w:rsid w:val="00CB2D5D"/>
    <w:rsid w:val="00CC5B26"/>
    <w:rsid w:val="00CC6258"/>
    <w:rsid w:val="00CF2B6E"/>
    <w:rsid w:val="00D04C64"/>
    <w:rsid w:val="00D269FA"/>
    <w:rsid w:val="00D27F39"/>
    <w:rsid w:val="00D30B91"/>
    <w:rsid w:val="00D40CE6"/>
    <w:rsid w:val="00D54030"/>
    <w:rsid w:val="00D701FD"/>
    <w:rsid w:val="00D81917"/>
    <w:rsid w:val="00D8366D"/>
    <w:rsid w:val="00D97B1A"/>
    <w:rsid w:val="00DD1152"/>
    <w:rsid w:val="00DD2FFC"/>
    <w:rsid w:val="00DE4E41"/>
    <w:rsid w:val="00DE6DD4"/>
    <w:rsid w:val="00DF2F59"/>
    <w:rsid w:val="00DF4A72"/>
    <w:rsid w:val="00E02929"/>
    <w:rsid w:val="00E05EDC"/>
    <w:rsid w:val="00E11220"/>
    <w:rsid w:val="00E2731D"/>
    <w:rsid w:val="00E41B2E"/>
    <w:rsid w:val="00E443B6"/>
    <w:rsid w:val="00E45D1E"/>
    <w:rsid w:val="00E5451C"/>
    <w:rsid w:val="00EA3D6A"/>
    <w:rsid w:val="00EB4417"/>
    <w:rsid w:val="00EE6521"/>
    <w:rsid w:val="00EF23D1"/>
    <w:rsid w:val="00F00E19"/>
    <w:rsid w:val="00F22786"/>
    <w:rsid w:val="00F27476"/>
    <w:rsid w:val="00F279C6"/>
    <w:rsid w:val="00F636B0"/>
    <w:rsid w:val="00F73A50"/>
    <w:rsid w:val="00F86546"/>
    <w:rsid w:val="00FA4FFD"/>
    <w:rsid w:val="00FB0AD2"/>
    <w:rsid w:val="00FE07A3"/>
    <w:rsid w:val="00FE090A"/>
    <w:rsid w:val="00FF1297"/>
    <w:rsid w:val="12E9B6F5"/>
    <w:rsid w:val="17E55B72"/>
    <w:rsid w:val="43421EB7"/>
    <w:rsid w:val="4D98FBF1"/>
    <w:rsid w:val="50077962"/>
    <w:rsid w:val="68309C97"/>
    <w:rsid w:val="740A21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FA1935"/>
  <w15:docId w15:val="{F819A9AA-75EF-0342-A7E0-99093448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pPr>
      <w:spacing w:after="240" w:line="320" w:lineRule="exact"/>
    </w:pPr>
    <w:rPr>
      <w:rFonts w:ascii="Arial" w:eastAsia="Times New Roman" w:hAnsi="Arial"/>
      <w:b/>
      <w:color w:val="333399"/>
      <w:sz w:val="32"/>
      <w:lang w:val="en-US"/>
    </w:rPr>
  </w:style>
  <w:style w:type="paragraph" w:customStyle="1" w:styleId="sub">
    <w:name w:val="sub"/>
    <w:basedOn w:val="Normal"/>
    <w:pPr>
      <w:spacing w:before="240" w:after="120"/>
    </w:pPr>
    <w:rPr>
      <w:rFonts w:ascii="Arial" w:eastAsia="Times New Roman" w:hAnsi="Arial"/>
      <w:b/>
      <w:color w:val="333399"/>
      <w:sz w:val="20"/>
    </w:rPr>
  </w:style>
  <w:style w:type="paragraph" w:customStyle="1" w:styleId="tabs">
    <w:name w:val="tabs"/>
    <w:basedOn w:val="Normal"/>
    <w:pPr>
      <w:numPr>
        <w:numId w:val="1"/>
      </w:numPr>
    </w:pPr>
    <w:rPr>
      <w:rFonts w:ascii="Arial" w:eastAsia="Times New Roman" w:hAnsi="Arial"/>
      <w:sz w:val="20"/>
    </w:rPr>
  </w:style>
  <w:style w:type="paragraph" w:customStyle="1" w:styleId="blocktext">
    <w:name w:val="blocktext"/>
    <w:basedOn w:val="Normal"/>
    <w:rPr>
      <w:rFonts w:ascii="Arial" w:eastAsia="Times New Roman" w:hAnsi="Arial"/>
      <w:sz w:val="20"/>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odyA">
    <w:name w:val="Body A"/>
    <w:rsid w:val="00CC5B26"/>
    <w:rPr>
      <w:rFonts w:ascii="Helvetica" w:eastAsia="ヒラギノ角ゴ Pro W3" w:hAnsi="Helvetica"/>
      <w:color w:val="000000"/>
      <w:sz w:val="24"/>
    </w:rPr>
  </w:style>
  <w:style w:type="paragraph" w:styleId="BalloonText">
    <w:name w:val="Balloon Text"/>
    <w:basedOn w:val="Normal"/>
    <w:link w:val="BalloonTextChar"/>
    <w:rsid w:val="00500AC8"/>
    <w:rPr>
      <w:rFonts w:ascii="Tahoma" w:hAnsi="Tahoma" w:cs="Tahoma"/>
      <w:sz w:val="16"/>
      <w:szCs w:val="16"/>
    </w:rPr>
  </w:style>
  <w:style w:type="character" w:customStyle="1" w:styleId="BalloonTextChar">
    <w:name w:val="Balloon Text Char"/>
    <w:basedOn w:val="DefaultParagraphFont"/>
    <w:link w:val="BalloonText"/>
    <w:rsid w:val="00500AC8"/>
    <w:rPr>
      <w:rFonts w:ascii="Tahoma" w:hAnsi="Tahoma" w:cs="Tahoma"/>
      <w:sz w:val="16"/>
      <w:szCs w:val="16"/>
      <w:lang w:eastAsia="en-US"/>
    </w:rPr>
  </w:style>
  <w:style w:type="paragraph" w:styleId="ListParagraph">
    <w:name w:val="List Paragraph"/>
    <w:basedOn w:val="Normal"/>
    <w:uiPriority w:val="34"/>
    <w:qFormat/>
    <w:rsid w:val="005D072D"/>
    <w:pPr>
      <w:ind w:left="720"/>
      <w:contextualSpacing/>
    </w:pPr>
  </w:style>
  <w:style w:type="table" w:styleId="TableGrid">
    <w:name w:val="Table Grid"/>
    <w:basedOn w:val="TableNormal"/>
    <w:rsid w:val="005D0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6641"/>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051541">
      <w:bodyDiv w:val="1"/>
      <w:marLeft w:val="0"/>
      <w:marRight w:val="0"/>
      <w:marTop w:val="0"/>
      <w:marBottom w:val="0"/>
      <w:divBdr>
        <w:top w:val="none" w:sz="0" w:space="0" w:color="auto"/>
        <w:left w:val="none" w:sz="0" w:space="0" w:color="auto"/>
        <w:bottom w:val="none" w:sz="0" w:space="0" w:color="auto"/>
        <w:right w:val="none" w:sz="0" w:space="0" w:color="auto"/>
      </w:divBdr>
    </w:div>
    <w:div w:id="1462650864">
      <w:bodyDiv w:val="1"/>
      <w:marLeft w:val="0"/>
      <w:marRight w:val="0"/>
      <w:marTop w:val="0"/>
      <w:marBottom w:val="0"/>
      <w:divBdr>
        <w:top w:val="none" w:sz="0" w:space="0" w:color="auto"/>
        <w:left w:val="none" w:sz="0" w:space="0" w:color="auto"/>
        <w:bottom w:val="none" w:sz="0" w:space="0" w:color="auto"/>
        <w:right w:val="none" w:sz="0" w:space="0" w:color="auto"/>
      </w:divBdr>
    </w:div>
    <w:div w:id="1670865163">
      <w:bodyDiv w:val="1"/>
      <w:marLeft w:val="0"/>
      <w:marRight w:val="0"/>
      <w:marTop w:val="0"/>
      <w:marBottom w:val="0"/>
      <w:divBdr>
        <w:top w:val="none" w:sz="0" w:space="0" w:color="auto"/>
        <w:left w:val="none" w:sz="0" w:space="0" w:color="auto"/>
        <w:bottom w:val="none" w:sz="0" w:space="0" w:color="auto"/>
        <w:right w:val="none" w:sz="0" w:space="0" w:color="auto"/>
      </w:divBdr>
    </w:div>
    <w:div w:id="1798791116">
      <w:bodyDiv w:val="1"/>
      <w:marLeft w:val="0"/>
      <w:marRight w:val="0"/>
      <w:marTop w:val="0"/>
      <w:marBottom w:val="0"/>
      <w:divBdr>
        <w:top w:val="none" w:sz="0" w:space="0" w:color="auto"/>
        <w:left w:val="none" w:sz="0" w:space="0" w:color="auto"/>
        <w:bottom w:val="none" w:sz="0" w:space="0" w:color="auto"/>
        <w:right w:val="none" w:sz="0" w:space="0" w:color="auto"/>
      </w:divBdr>
    </w:div>
    <w:div w:id="192977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Once upon a time there were three little pigs and the all lived together in a little wooden house in the middle of a great big</vt:lpstr>
    </vt:vector>
  </TitlesOfParts>
  <Company>chalkface</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Once upon a time there were three little pigs and the all lived together in a little wooden house in the middle of a great big</dc:title>
  <dc:creator>npadley</dc:creator>
  <cp:lastModifiedBy>Kit Hardee</cp:lastModifiedBy>
  <cp:revision>2</cp:revision>
  <cp:lastPrinted>2021-10-19T09:45:00Z</cp:lastPrinted>
  <dcterms:created xsi:type="dcterms:W3CDTF">2022-11-18T10:32:00Z</dcterms:created>
  <dcterms:modified xsi:type="dcterms:W3CDTF">2022-11-18T10:32:00Z</dcterms:modified>
</cp:coreProperties>
</file>